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FE" w:rsidRDefault="00A90FFE" w:rsidP="00E4173B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41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sz w:val="41"/>
          <w:lang w:eastAsia="ru-RU"/>
        </w:rPr>
        <w:drawing>
          <wp:inline distT="0" distB="0" distL="0" distR="0">
            <wp:extent cx="5937885" cy="1626870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73B" w:rsidRPr="00E4173B" w:rsidRDefault="00E4173B" w:rsidP="00E417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15D1">
        <w:rPr>
          <w:rFonts w:ascii="Times New Roman" w:eastAsia="Times New Roman" w:hAnsi="Times New Roman" w:cs="Times New Roman"/>
          <w:b/>
          <w:bCs/>
          <w:sz w:val="41"/>
          <w:lang w:eastAsia="ru-RU"/>
        </w:rPr>
        <w:t>Возрастные особенности детей дошкольного возраста</w:t>
      </w:r>
    </w:p>
    <w:p w:rsidR="00E4173B" w:rsidRPr="00E4173B" w:rsidRDefault="00E4173B" w:rsidP="00921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7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41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Ребенок дошкольного возраста растет и развивается очень интенсивно. Изменения в ребенке внимательные взрослые </w:t>
      </w:r>
      <w:proofErr w:type="gramStart"/>
      <w:r w:rsidRPr="00E41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отмечают</w:t>
      </w:r>
      <w:proofErr w:type="gramEnd"/>
      <w:r w:rsidRPr="00E41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чуть ли не каждые полгода. Но иногда мы не успеваем за временем и воспринимаем ребенка так, как будто он все еще тот малыш, каким был полгода назад. Мы продолжаем общаться с ним как с младенцем, делать за него то, с чем он уже может справиться самостоятельно.</w:t>
      </w:r>
    </w:p>
    <w:p w:rsidR="00E4173B" w:rsidRPr="00E4173B" w:rsidRDefault="00E4173B" w:rsidP="00921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бывает и так, что мы опережаем события и нам кажется, будто ребенок уже достаточно взрослый, чтобы подолгу заниматься, быть усидчивым, ответственным, исполнительным, хотя на самом деле он еще совсем не готов к этому.</w:t>
      </w:r>
    </w:p>
    <w:p w:rsidR="00E4173B" w:rsidRPr="009215D1" w:rsidRDefault="00E4173B" w:rsidP="00921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Знания о возрастных особенностях ребенка, его возможностях и потребностях, помогут родителям быть готовыми к изменениям в его характере или типе поведения, которые становятся особенно очевидными в период возрастных кризисов. Чтобы не выдвигать ребенку непосильные требования, и в то же время не отставать от его реальных возможностей, надо знать о характерных возрастных особенностях.</w:t>
      </w:r>
    </w:p>
    <w:p w:rsidR="006D2B36" w:rsidRPr="009215D1" w:rsidRDefault="006D2B36" w:rsidP="00921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2B36" w:rsidRPr="009215D1" w:rsidRDefault="006D2B36" w:rsidP="009215D1">
      <w:pPr>
        <w:pStyle w:val="a4"/>
        <w:shd w:val="clear" w:color="auto" w:fill="FFFFFF"/>
        <w:spacing w:before="0" w:beforeAutospacing="0" w:after="468" w:afterAutospacing="0"/>
        <w:jc w:val="both"/>
        <w:textAlignment w:val="baseline"/>
        <w:rPr>
          <w:color w:val="000000"/>
          <w:sz w:val="30"/>
          <w:szCs w:val="30"/>
        </w:rPr>
      </w:pPr>
      <w:r w:rsidRPr="009215D1">
        <w:rPr>
          <w:color w:val="000000"/>
          <w:sz w:val="30"/>
          <w:szCs w:val="30"/>
        </w:rPr>
        <w:t>Дошкольный возраст – это время приобретения и организации чувственного опыта ребенка, постижения особых форм восприятия и мышления, присущих человеку, стремительного развития воображения, становления основ произвольного внимания и смысловой памяти.</w:t>
      </w:r>
    </w:p>
    <w:p w:rsidR="006D2B36" w:rsidRPr="009215D1" w:rsidRDefault="006D2B36" w:rsidP="009215D1">
      <w:pPr>
        <w:pStyle w:val="a4"/>
        <w:shd w:val="clear" w:color="auto" w:fill="FFFFFF"/>
        <w:spacing w:before="0" w:beforeAutospacing="0" w:after="468" w:afterAutospacing="0"/>
        <w:jc w:val="both"/>
        <w:textAlignment w:val="baseline"/>
        <w:rPr>
          <w:color w:val="000000"/>
          <w:sz w:val="30"/>
          <w:szCs w:val="30"/>
        </w:rPr>
      </w:pPr>
      <w:r w:rsidRPr="009215D1">
        <w:rPr>
          <w:color w:val="000000"/>
          <w:sz w:val="30"/>
          <w:szCs w:val="30"/>
        </w:rPr>
        <w:t>Эти достояния личности зарождаются в результате разумного обучения, воспитания и любви к детям.</w:t>
      </w:r>
    </w:p>
    <w:p w:rsidR="006D2B36" w:rsidRPr="006D2B36" w:rsidRDefault="006D2B36" w:rsidP="006D2B36">
      <w:pPr>
        <w:shd w:val="clear" w:color="auto" w:fill="FFFFFF"/>
        <w:spacing w:after="0" w:line="542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6D2B36">
        <w:rPr>
          <w:rFonts w:ascii="Times New Roman" w:eastAsia="Times New Roman" w:hAnsi="Times New Roman" w:cs="Times New Roman"/>
          <w:color w:val="000000"/>
          <w:sz w:val="45"/>
          <w:szCs w:val="45"/>
          <w:bdr w:val="none" w:sz="0" w:space="0" w:color="auto" w:frame="1"/>
          <w:lang w:eastAsia="ru-RU"/>
        </w:rPr>
        <w:t>Дошкольный возраст</w:t>
      </w:r>
    </w:p>
    <w:p w:rsidR="006D2B36" w:rsidRPr="009215D1" w:rsidRDefault="006D2B36" w:rsidP="009215D1">
      <w:pPr>
        <w:shd w:val="clear" w:color="auto" w:fill="FFFFFF"/>
        <w:spacing w:after="46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D2B3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Детская пора с 3 до 6-7 лет имеет название дошкольное детство. Возрастная периодизация данного возраста включает следующие этапы:</w:t>
      </w:r>
    </w:p>
    <w:tbl>
      <w:tblPr>
        <w:tblStyle w:val="a8"/>
        <w:tblW w:w="9606" w:type="dxa"/>
        <w:tblLayout w:type="fixed"/>
        <w:tblLook w:val="04A0"/>
      </w:tblPr>
      <w:tblGrid>
        <w:gridCol w:w="4786"/>
        <w:gridCol w:w="2268"/>
        <w:gridCol w:w="2552"/>
      </w:tblGrid>
      <w:tr w:rsidR="00206A98" w:rsidRPr="009215D1" w:rsidTr="009215D1">
        <w:tc>
          <w:tcPr>
            <w:tcW w:w="4786" w:type="dxa"/>
          </w:tcPr>
          <w:p w:rsidR="00206A98" w:rsidRPr="009215D1" w:rsidRDefault="00206A98" w:rsidP="00206A98">
            <w:pPr>
              <w:spacing w:after="4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  <w:r w:rsidRPr="009215D1"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lastRenderedPageBreak/>
              <w:t>Возраст</w:t>
            </w:r>
          </w:p>
        </w:tc>
        <w:tc>
          <w:tcPr>
            <w:tcW w:w="2268" w:type="dxa"/>
          </w:tcPr>
          <w:p w:rsidR="00206A98" w:rsidRPr="009215D1" w:rsidRDefault="00206A98" w:rsidP="00206A98">
            <w:pPr>
              <w:spacing w:after="4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  <w:r w:rsidRPr="009215D1"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t>Период</w:t>
            </w:r>
          </w:p>
        </w:tc>
        <w:tc>
          <w:tcPr>
            <w:tcW w:w="2552" w:type="dxa"/>
          </w:tcPr>
          <w:p w:rsidR="00206A98" w:rsidRDefault="00206A98" w:rsidP="00921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  <w:r w:rsidRPr="009215D1"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t>Характеристика</w:t>
            </w:r>
          </w:p>
          <w:p w:rsidR="009215D1" w:rsidRPr="009215D1" w:rsidRDefault="009215D1" w:rsidP="00921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t>(ссылка)</w:t>
            </w:r>
          </w:p>
        </w:tc>
      </w:tr>
      <w:tr w:rsidR="00206A98" w:rsidRPr="009215D1" w:rsidTr="009215D1">
        <w:tc>
          <w:tcPr>
            <w:tcW w:w="4786" w:type="dxa"/>
          </w:tcPr>
          <w:p w:rsidR="00206A98" w:rsidRPr="009215D1" w:rsidRDefault="00206A98" w:rsidP="00206A98">
            <w:pPr>
              <w:spacing w:after="4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  <w:r w:rsidRPr="009215D1"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t>Младший дошкольный возраст</w:t>
            </w:r>
          </w:p>
        </w:tc>
        <w:tc>
          <w:tcPr>
            <w:tcW w:w="2268" w:type="dxa"/>
          </w:tcPr>
          <w:p w:rsidR="00206A98" w:rsidRPr="009215D1" w:rsidRDefault="00206A98" w:rsidP="00206A98">
            <w:pPr>
              <w:spacing w:after="4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  <w:r w:rsidRPr="009215D1"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t>От 3 до 4 лет</w:t>
            </w:r>
          </w:p>
        </w:tc>
        <w:tc>
          <w:tcPr>
            <w:tcW w:w="2552" w:type="dxa"/>
          </w:tcPr>
          <w:p w:rsidR="00206A98" w:rsidRPr="009215D1" w:rsidRDefault="001126AC" w:rsidP="00206A98">
            <w:pPr>
              <w:spacing w:after="4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  <w:hyperlink r:id="rId6" w:history="1">
              <w:r w:rsidRPr="009215D1">
                <w:rPr>
                  <w:rStyle w:val="a7"/>
                  <w:rFonts w:ascii="Times New Roman" w:eastAsia="Times New Roman" w:hAnsi="Times New Roman" w:cs="Times New Roman"/>
                  <w:b/>
                  <w:i/>
                  <w:sz w:val="30"/>
                  <w:szCs w:val="30"/>
                  <w:lang w:eastAsia="ru-RU"/>
                </w:rPr>
                <w:t xml:space="preserve">Младший дошкольный </w:t>
              </w:r>
              <w:proofErr w:type="spellStart"/>
              <w:r w:rsidRPr="009215D1">
                <w:rPr>
                  <w:rStyle w:val="a7"/>
                  <w:rFonts w:ascii="Times New Roman" w:eastAsia="Times New Roman" w:hAnsi="Times New Roman" w:cs="Times New Roman"/>
                  <w:b/>
                  <w:i/>
                  <w:sz w:val="30"/>
                  <w:szCs w:val="30"/>
                  <w:lang w:eastAsia="ru-RU"/>
                </w:rPr>
                <w:t>возраст.docx</w:t>
              </w:r>
              <w:proofErr w:type="spellEnd"/>
            </w:hyperlink>
          </w:p>
        </w:tc>
      </w:tr>
      <w:tr w:rsidR="00206A98" w:rsidRPr="009215D1" w:rsidTr="009215D1">
        <w:tc>
          <w:tcPr>
            <w:tcW w:w="4786" w:type="dxa"/>
          </w:tcPr>
          <w:p w:rsidR="00206A98" w:rsidRPr="009215D1" w:rsidRDefault="00206A98" w:rsidP="00206A98">
            <w:pPr>
              <w:spacing w:after="4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  <w:r w:rsidRPr="009215D1"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t>Средний дошкольный возраст</w:t>
            </w:r>
          </w:p>
        </w:tc>
        <w:tc>
          <w:tcPr>
            <w:tcW w:w="2268" w:type="dxa"/>
          </w:tcPr>
          <w:p w:rsidR="00206A98" w:rsidRPr="009215D1" w:rsidRDefault="00206A98" w:rsidP="00206A98">
            <w:pPr>
              <w:spacing w:after="4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  <w:r w:rsidRPr="009215D1"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t>От 4 до 5 лет</w:t>
            </w:r>
          </w:p>
        </w:tc>
        <w:tc>
          <w:tcPr>
            <w:tcW w:w="2552" w:type="dxa"/>
          </w:tcPr>
          <w:p w:rsidR="00206A98" w:rsidRPr="009215D1" w:rsidRDefault="00646923" w:rsidP="00206A98">
            <w:pPr>
              <w:spacing w:after="4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  <w:hyperlink r:id="rId7" w:history="1">
              <w:r w:rsidRPr="00646923">
                <w:rPr>
                  <w:rStyle w:val="a7"/>
                  <w:rFonts w:ascii="Times New Roman" w:eastAsia="Times New Roman" w:hAnsi="Times New Roman" w:cs="Times New Roman"/>
                  <w:b/>
                  <w:i/>
                  <w:sz w:val="30"/>
                  <w:szCs w:val="30"/>
                  <w:lang w:eastAsia="ru-RU"/>
                </w:rPr>
                <w:t xml:space="preserve">Средний дошкольный </w:t>
              </w:r>
              <w:proofErr w:type="spellStart"/>
              <w:r w:rsidRPr="00646923">
                <w:rPr>
                  <w:rStyle w:val="a7"/>
                  <w:rFonts w:ascii="Times New Roman" w:eastAsia="Times New Roman" w:hAnsi="Times New Roman" w:cs="Times New Roman"/>
                  <w:b/>
                  <w:i/>
                  <w:sz w:val="30"/>
                  <w:szCs w:val="30"/>
                  <w:lang w:eastAsia="ru-RU"/>
                </w:rPr>
                <w:t>возраст.docx</w:t>
              </w:r>
              <w:proofErr w:type="spellEnd"/>
            </w:hyperlink>
          </w:p>
        </w:tc>
      </w:tr>
      <w:tr w:rsidR="00206A98" w:rsidRPr="009215D1" w:rsidTr="009215D1">
        <w:tc>
          <w:tcPr>
            <w:tcW w:w="4786" w:type="dxa"/>
          </w:tcPr>
          <w:p w:rsidR="00206A98" w:rsidRPr="009215D1" w:rsidRDefault="00206A98" w:rsidP="00206A98">
            <w:pPr>
              <w:spacing w:after="4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  <w:r w:rsidRPr="009215D1"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t>Старший дошкольный возраст</w:t>
            </w:r>
          </w:p>
        </w:tc>
        <w:tc>
          <w:tcPr>
            <w:tcW w:w="2268" w:type="dxa"/>
          </w:tcPr>
          <w:p w:rsidR="00206A98" w:rsidRPr="009215D1" w:rsidRDefault="00206A98" w:rsidP="00206A98">
            <w:pPr>
              <w:spacing w:after="4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  <w:r w:rsidRPr="009215D1"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t>От 5 до 7 лет</w:t>
            </w:r>
          </w:p>
        </w:tc>
        <w:tc>
          <w:tcPr>
            <w:tcW w:w="2552" w:type="dxa"/>
          </w:tcPr>
          <w:p w:rsidR="00206A98" w:rsidRPr="009215D1" w:rsidRDefault="00ED2BB0" w:rsidP="00206A98">
            <w:pPr>
              <w:spacing w:after="4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  <w:hyperlink r:id="rId8" w:history="1">
              <w:r w:rsidRPr="00ED2BB0">
                <w:rPr>
                  <w:rStyle w:val="a7"/>
                  <w:rFonts w:ascii="Times New Roman" w:eastAsia="Times New Roman" w:hAnsi="Times New Roman" w:cs="Times New Roman"/>
                  <w:b/>
                  <w:i/>
                  <w:sz w:val="30"/>
                  <w:szCs w:val="30"/>
                  <w:lang w:eastAsia="ru-RU"/>
                </w:rPr>
                <w:t xml:space="preserve">Старший дошкольный </w:t>
              </w:r>
              <w:proofErr w:type="spellStart"/>
              <w:r w:rsidRPr="00ED2BB0">
                <w:rPr>
                  <w:rStyle w:val="a7"/>
                  <w:rFonts w:ascii="Times New Roman" w:eastAsia="Times New Roman" w:hAnsi="Times New Roman" w:cs="Times New Roman"/>
                  <w:b/>
                  <w:i/>
                  <w:sz w:val="30"/>
                  <w:szCs w:val="30"/>
                  <w:lang w:eastAsia="ru-RU"/>
                </w:rPr>
                <w:t>возраст.docx</w:t>
              </w:r>
              <w:proofErr w:type="spellEnd"/>
            </w:hyperlink>
          </w:p>
        </w:tc>
      </w:tr>
    </w:tbl>
    <w:p w:rsidR="00206A98" w:rsidRPr="006D2B36" w:rsidRDefault="00206A98" w:rsidP="006D2B36">
      <w:pPr>
        <w:shd w:val="clear" w:color="auto" w:fill="FFFFFF"/>
        <w:spacing w:after="4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D2B36" w:rsidRPr="006D2B36" w:rsidRDefault="006D2B36" w:rsidP="009215D1">
      <w:pPr>
        <w:shd w:val="clear" w:color="auto" w:fill="FFFFFF"/>
        <w:spacing w:after="46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D2B3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Дошкольный возраст способствует общему развитию </w:t>
      </w:r>
      <w:r w:rsidR="00ED2B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ребенка</w:t>
      </w:r>
      <w:r w:rsidRPr="006D2B3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содействует созреванию его личности. Благодаря помощи старших</w:t>
      </w:r>
      <w:r w:rsidR="00ED2B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6D2B3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ребенок получает личный жизненный опыт. Закладывается фундамент более доскональных форм социальной компетентности. Создается основа для будущей школьной зрелости.</w:t>
      </w:r>
    </w:p>
    <w:p w:rsidR="006D2B36" w:rsidRPr="006D2B36" w:rsidRDefault="006D2B36" w:rsidP="009215D1">
      <w:pPr>
        <w:shd w:val="clear" w:color="auto" w:fill="FFFFFF"/>
        <w:spacing w:after="46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D2B3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Возникают специфические особенности, которые удостоверяют процессы физического, психического и социального роста дошкольника. Психологические особенности дошкольного возраста характеризуются расширением круга общения малыша, развитием сюжетно-ролевой игры. Усложняются виды деятельности по содержанию и форме, более интеллектуальна практическая активность, совершенствуются умения действовать самостоятельно, изменяется род взаимодействия ребенка с взрослыми, формируется детское сообщество с его субкультурой.</w:t>
      </w:r>
    </w:p>
    <w:p w:rsidR="006D2B36" w:rsidRPr="006D2B36" w:rsidRDefault="006D2B36" w:rsidP="006D2B36">
      <w:pPr>
        <w:shd w:val="clear" w:color="auto" w:fill="FFFFFF"/>
        <w:spacing w:after="0" w:line="542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6D2B36">
        <w:rPr>
          <w:rFonts w:ascii="Times New Roman" w:eastAsia="Times New Roman" w:hAnsi="Times New Roman" w:cs="Times New Roman"/>
          <w:color w:val="000000"/>
          <w:sz w:val="45"/>
          <w:szCs w:val="45"/>
          <w:bdr w:val="none" w:sz="0" w:space="0" w:color="auto" w:frame="1"/>
          <w:lang w:eastAsia="ru-RU"/>
        </w:rPr>
        <w:t>Социальная ситуация развития</w:t>
      </w:r>
    </w:p>
    <w:p w:rsidR="006D2B36" w:rsidRPr="006D2B36" w:rsidRDefault="006D2B36" w:rsidP="009215D1">
      <w:pPr>
        <w:shd w:val="clear" w:color="auto" w:fill="FFFFFF"/>
        <w:spacing w:after="46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D2B3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период дошкольного детства происходит расторжение общей деятельности между взрослым и малышом. Приоритетными становятся отношения со сверстниками. Ровесники оказываются важной частью детского окружения. Взаимоотношения дошкольников обусловлены игрой. Малыши дублируют поступки взрослых, реализуя стремление </w:t>
      </w:r>
      <w:r w:rsidRPr="006D2B3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быть и действовать как старшие. Сюжетно-ролевая игра обогащает мир крохи новыми отношениями между людьми.</w:t>
      </w:r>
    </w:p>
    <w:p w:rsidR="006D2B36" w:rsidRPr="006D2B36" w:rsidRDefault="006D2B36" w:rsidP="006D2B36">
      <w:pPr>
        <w:shd w:val="clear" w:color="auto" w:fill="FFFFFF"/>
        <w:spacing w:after="0" w:line="542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6D2B36">
        <w:rPr>
          <w:rFonts w:ascii="Times New Roman" w:eastAsia="Times New Roman" w:hAnsi="Times New Roman" w:cs="Times New Roman"/>
          <w:color w:val="000000"/>
          <w:sz w:val="45"/>
          <w:szCs w:val="45"/>
          <w:bdr w:val="none" w:sz="0" w:space="0" w:color="auto" w:frame="1"/>
          <w:lang w:eastAsia="ru-RU"/>
        </w:rPr>
        <w:t>Ведущая деятельность</w:t>
      </w:r>
    </w:p>
    <w:p w:rsidR="006D2B36" w:rsidRPr="006D2B36" w:rsidRDefault="006D2B36" w:rsidP="009215D1">
      <w:pPr>
        <w:shd w:val="clear" w:color="auto" w:fill="FFFFFF"/>
        <w:spacing w:after="46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D2B3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Типы дошкольной деятельности еще не являются для крохи обязательными, он выполняет их по собственному желанию или по просьбе взрослого. Игра, рисование, конструирование и прочее характеризуются эмоциональной насыщенностью, предоставляют пространство для творческого воображения, а также свободно выявлять жизненные впечатления и отношения к окружающему миру. Взаимоотношения малыша с взрослыми и другими детьми строятся преимущественно на интимно-личных контактах – привязанности, симпатии, любви.</w:t>
      </w:r>
    </w:p>
    <w:p w:rsidR="006D2B36" w:rsidRPr="006D2B36" w:rsidRDefault="006D2B36" w:rsidP="009215D1">
      <w:pPr>
        <w:shd w:val="clear" w:color="auto" w:fill="FFFFFF"/>
        <w:spacing w:after="46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D2B3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протяжении дошкольного возраста происходит фактическое становление личности, совершенствуется речь крохи, обогащаются навыки общения, формируются базовые качества, растут физические возможности, расширяется жизненное пространство. Важная особенность развития дошкольника – общий, неспециализированный характер полученных им знаний, действий, способностей. Юной личности предстоит стать человеком, приобрести все то, что необходимо каждому в любой сфере жизни.</w:t>
      </w:r>
    </w:p>
    <w:p w:rsidR="006D2B36" w:rsidRDefault="006D2B36" w:rsidP="00E417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215D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Ведущая деятельность на данном этапе — сюжетно-ролевая игра. Эта форма игры устанавливает положение ребенка, его восприятие мира и отношений. Благодаря игре происходит становление разнообразных сфер психической деятельности. Игра представляет собой вид социализации дошкольника, помогает освоиться в социальных и межличностных отношениях.</w:t>
      </w:r>
    </w:p>
    <w:p w:rsidR="00ED2BB0" w:rsidRPr="009215D1" w:rsidRDefault="00ED2BB0" w:rsidP="00E417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6D2B36" w:rsidRPr="009215D1" w:rsidRDefault="006D2B36" w:rsidP="006D2B36">
      <w:pPr>
        <w:pStyle w:val="2"/>
        <w:shd w:val="clear" w:color="auto" w:fill="FFFFFF"/>
        <w:spacing w:before="0" w:beforeAutospacing="0" w:after="0" w:afterAutospacing="0" w:line="542" w:lineRule="atLeast"/>
        <w:textAlignment w:val="baseline"/>
        <w:rPr>
          <w:b w:val="0"/>
          <w:bCs w:val="0"/>
          <w:color w:val="000000"/>
          <w:sz w:val="45"/>
          <w:szCs w:val="45"/>
        </w:rPr>
      </w:pPr>
      <w:r w:rsidRPr="009215D1">
        <w:rPr>
          <w:b w:val="0"/>
          <w:bCs w:val="0"/>
          <w:color w:val="000000"/>
          <w:sz w:val="45"/>
          <w:szCs w:val="45"/>
          <w:bdr w:val="none" w:sz="0" w:space="0" w:color="auto" w:frame="1"/>
        </w:rPr>
        <w:t>Психические новообразования</w:t>
      </w:r>
    </w:p>
    <w:p w:rsidR="006D2B36" w:rsidRPr="009215D1" w:rsidRDefault="006D2B36" w:rsidP="009215D1">
      <w:pPr>
        <w:pStyle w:val="a4"/>
        <w:shd w:val="clear" w:color="auto" w:fill="FFFFFF"/>
        <w:spacing w:before="0" w:beforeAutospacing="0" w:after="468" w:afterAutospacing="0"/>
        <w:jc w:val="both"/>
        <w:textAlignment w:val="baseline"/>
        <w:rPr>
          <w:color w:val="000000"/>
          <w:sz w:val="30"/>
          <w:szCs w:val="30"/>
        </w:rPr>
      </w:pPr>
      <w:r w:rsidRPr="009215D1">
        <w:rPr>
          <w:color w:val="000000"/>
          <w:sz w:val="30"/>
          <w:szCs w:val="30"/>
        </w:rPr>
        <w:t>Не все, что развивается в дошкольном возрасте, имеет равноценное значение для настоящего и будущего малыша.</w:t>
      </w:r>
    </w:p>
    <w:p w:rsidR="006D2B36" w:rsidRPr="009215D1" w:rsidRDefault="006D2B36" w:rsidP="009215D1">
      <w:pPr>
        <w:pStyle w:val="a4"/>
        <w:shd w:val="clear" w:color="auto" w:fill="FFFFFF"/>
        <w:spacing w:before="0" w:beforeAutospacing="0" w:after="468" w:afterAutospacing="0"/>
        <w:jc w:val="both"/>
        <w:textAlignment w:val="baseline"/>
        <w:rPr>
          <w:color w:val="000000"/>
          <w:sz w:val="30"/>
          <w:szCs w:val="30"/>
        </w:rPr>
      </w:pPr>
      <w:r w:rsidRPr="009215D1">
        <w:rPr>
          <w:color w:val="000000"/>
          <w:sz w:val="30"/>
          <w:szCs w:val="30"/>
        </w:rPr>
        <w:t xml:space="preserve">Первым приобретением являются образные формы познания окружающего мира, расцвет которых приходится именно на дошкольный период. Предметная деятельность, сюжетно-ролевая игра, рисование, конструирование и другие виды «детской деятельности» строятся на основе восприятия, наглядно-образного мышления, </w:t>
      </w:r>
      <w:r w:rsidRPr="009215D1">
        <w:rPr>
          <w:color w:val="000000"/>
          <w:sz w:val="30"/>
          <w:szCs w:val="30"/>
        </w:rPr>
        <w:lastRenderedPageBreak/>
        <w:t>воображения и постоянно требуют их усовершенствования. Эти виды деятельности снабжают кроху внешними формами ориентированных, поисковых действий, составляют основу его внутреннего плана действий, способствуют усвоению сенсорных эталонов и наглядных моделей для решения новых жизненных заданий, развивают творческие способности.</w:t>
      </w:r>
    </w:p>
    <w:p w:rsidR="006D2B36" w:rsidRPr="009215D1" w:rsidRDefault="006D2B36" w:rsidP="009215D1">
      <w:pPr>
        <w:pStyle w:val="a4"/>
        <w:shd w:val="clear" w:color="auto" w:fill="FFFFFF"/>
        <w:spacing w:before="0" w:beforeAutospacing="0" w:after="468" w:afterAutospacing="0"/>
        <w:jc w:val="both"/>
        <w:textAlignment w:val="baseline"/>
        <w:rPr>
          <w:color w:val="000000"/>
          <w:sz w:val="30"/>
          <w:szCs w:val="30"/>
        </w:rPr>
      </w:pPr>
      <w:r w:rsidRPr="009215D1">
        <w:rPr>
          <w:color w:val="000000"/>
          <w:sz w:val="30"/>
          <w:szCs w:val="30"/>
        </w:rPr>
        <w:t>Второе, важное достижение дошкольного возраста – моральные чувства, которые связывают ребенка сначала с родными людьми, а со временем и с более широким кругом взрослых и сверстников. Дошкольник учится сопереживать, выражать симпатию, привязанность, уважать права и своеобразность других людей, дружить, у него формируется чувствительность и отзывчивость как важные базовые качества, чувство своей причастности к людям, элементарное умение брать других во внимание. Эти качества сохраняются на протяжении всей дальнейшей жизни, в значительной степени влияют на нее, определяют лицо школьника и взрослого человека, составляют основу гуманной направленности человека на окружающую среду, самого себя.</w:t>
      </w:r>
    </w:p>
    <w:p w:rsidR="006D2B36" w:rsidRPr="009215D1" w:rsidRDefault="006D2B36" w:rsidP="009215D1">
      <w:pPr>
        <w:pStyle w:val="a4"/>
        <w:shd w:val="clear" w:color="auto" w:fill="FFFFFF"/>
        <w:spacing w:before="0" w:beforeAutospacing="0" w:after="468" w:afterAutospacing="0"/>
        <w:jc w:val="both"/>
        <w:textAlignment w:val="baseline"/>
        <w:rPr>
          <w:color w:val="000000"/>
          <w:sz w:val="30"/>
          <w:szCs w:val="30"/>
        </w:rPr>
      </w:pPr>
      <w:r w:rsidRPr="009215D1">
        <w:rPr>
          <w:color w:val="000000"/>
          <w:sz w:val="30"/>
          <w:szCs w:val="30"/>
        </w:rPr>
        <w:t>Творческие способности вместе с моральными качествами являются фундаментом, на котором строится личность.</w:t>
      </w:r>
    </w:p>
    <w:p w:rsidR="006D2B36" w:rsidRPr="009215D1" w:rsidRDefault="006D2B36" w:rsidP="009215D1">
      <w:pPr>
        <w:pStyle w:val="a4"/>
        <w:shd w:val="clear" w:color="auto" w:fill="FFFFFF"/>
        <w:spacing w:before="0" w:beforeAutospacing="0" w:after="468" w:afterAutospacing="0"/>
        <w:jc w:val="both"/>
        <w:textAlignment w:val="baseline"/>
        <w:rPr>
          <w:color w:val="000000"/>
          <w:sz w:val="30"/>
          <w:szCs w:val="30"/>
        </w:rPr>
      </w:pPr>
      <w:r w:rsidRPr="009215D1">
        <w:rPr>
          <w:color w:val="000000"/>
          <w:sz w:val="30"/>
          <w:szCs w:val="30"/>
        </w:rPr>
        <w:t>На протяжении дошкольного возраста также развиваются и такие способности, которые служат только основой, так называемой «заготовкой», со временем они меняются, перестраиваются, приобретают новые, более доскональные формы. К таким качествам относятся познавательные интересы, произвольное управление поведением, основы логического мышления. Их основы закладываются к концу дошкольного периода, а пик развития начинается на более поздних этапах жизни.</w:t>
      </w:r>
    </w:p>
    <w:p w:rsidR="006D2B36" w:rsidRPr="009215D1" w:rsidRDefault="006D2B36" w:rsidP="006D2B36">
      <w:pPr>
        <w:pStyle w:val="2"/>
        <w:shd w:val="clear" w:color="auto" w:fill="FFFFFF"/>
        <w:spacing w:before="0" w:beforeAutospacing="0" w:after="0" w:afterAutospacing="0" w:line="542" w:lineRule="atLeast"/>
        <w:textAlignment w:val="baseline"/>
        <w:rPr>
          <w:b w:val="0"/>
          <w:bCs w:val="0"/>
          <w:color w:val="000000"/>
          <w:sz w:val="45"/>
          <w:szCs w:val="45"/>
        </w:rPr>
      </w:pPr>
      <w:r w:rsidRPr="009215D1">
        <w:rPr>
          <w:b w:val="0"/>
          <w:bCs w:val="0"/>
          <w:color w:val="000000"/>
          <w:sz w:val="45"/>
          <w:szCs w:val="45"/>
          <w:bdr w:val="none" w:sz="0" w:space="0" w:color="auto" w:frame="1"/>
        </w:rPr>
        <w:t>Физическое развитие</w:t>
      </w:r>
    </w:p>
    <w:p w:rsidR="006D2B36" w:rsidRPr="009215D1" w:rsidRDefault="006D2B36" w:rsidP="009215D1">
      <w:pPr>
        <w:pStyle w:val="a4"/>
        <w:shd w:val="clear" w:color="auto" w:fill="FFFFFF"/>
        <w:spacing w:before="0" w:beforeAutospacing="0" w:after="468" w:afterAutospacing="0"/>
        <w:jc w:val="both"/>
        <w:textAlignment w:val="baseline"/>
        <w:rPr>
          <w:color w:val="000000"/>
          <w:sz w:val="30"/>
          <w:szCs w:val="30"/>
        </w:rPr>
      </w:pPr>
      <w:r w:rsidRPr="009215D1">
        <w:rPr>
          <w:color w:val="000000"/>
          <w:sz w:val="30"/>
          <w:szCs w:val="30"/>
        </w:rPr>
        <w:t xml:space="preserve">У детей происходит первый период активного скачка в росте, при этом с набором веса наблюдается замедление. Явно растет длина конечностей. Приметно меняется контур лица. Молочные зубы начинают меняться </w:t>
      </w:r>
      <w:proofErr w:type="gramStart"/>
      <w:r w:rsidRPr="009215D1">
        <w:rPr>
          <w:color w:val="000000"/>
          <w:sz w:val="30"/>
          <w:szCs w:val="30"/>
        </w:rPr>
        <w:t>на</w:t>
      </w:r>
      <w:proofErr w:type="gramEnd"/>
      <w:r w:rsidRPr="009215D1">
        <w:rPr>
          <w:color w:val="000000"/>
          <w:sz w:val="30"/>
          <w:szCs w:val="30"/>
        </w:rPr>
        <w:t xml:space="preserve"> постоянные.</w:t>
      </w:r>
    </w:p>
    <w:p w:rsidR="006D2B36" w:rsidRPr="009215D1" w:rsidRDefault="006D2B36" w:rsidP="009215D1">
      <w:pPr>
        <w:pStyle w:val="a4"/>
        <w:shd w:val="clear" w:color="auto" w:fill="FFFFFF"/>
        <w:spacing w:before="0" w:beforeAutospacing="0" w:after="468" w:afterAutospacing="0"/>
        <w:jc w:val="both"/>
        <w:textAlignment w:val="baseline"/>
        <w:rPr>
          <w:color w:val="000000"/>
          <w:sz w:val="30"/>
          <w:szCs w:val="30"/>
        </w:rPr>
      </w:pPr>
      <w:r w:rsidRPr="009215D1">
        <w:rPr>
          <w:color w:val="000000"/>
          <w:sz w:val="30"/>
          <w:szCs w:val="30"/>
        </w:rPr>
        <w:t xml:space="preserve">Первый этап энергичного роста у мальчиков отмечается с 4 до 5,5 лет, а у девочек после 6 лет. Рост нижних конечностей способствует </w:t>
      </w:r>
      <w:r w:rsidRPr="009215D1">
        <w:rPr>
          <w:color w:val="000000"/>
          <w:sz w:val="30"/>
          <w:szCs w:val="30"/>
        </w:rPr>
        <w:lastRenderedPageBreak/>
        <w:t>увеличению длины тела. С 3 до 5 лет масса тела постоянно увеличивается на 2 кг в год.</w:t>
      </w:r>
    </w:p>
    <w:p w:rsidR="006D2B36" w:rsidRPr="009215D1" w:rsidRDefault="006D2B36" w:rsidP="006D2B36">
      <w:pPr>
        <w:pStyle w:val="a4"/>
        <w:shd w:val="clear" w:color="auto" w:fill="FFFFFF"/>
        <w:spacing w:before="0" w:beforeAutospacing="0" w:after="468" w:afterAutospacing="0"/>
        <w:textAlignment w:val="baseline"/>
        <w:rPr>
          <w:color w:val="000000"/>
          <w:sz w:val="30"/>
          <w:szCs w:val="30"/>
        </w:rPr>
      </w:pPr>
      <w:r w:rsidRPr="009215D1">
        <w:rPr>
          <w:color w:val="000000"/>
          <w:sz w:val="30"/>
          <w:szCs w:val="30"/>
        </w:rPr>
        <w:t>Объем головы до 5 лет каждый год увеличивается на 1 см, а после пяти лет — на 0,5 см в год.</w:t>
      </w:r>
    </w:p>
    <w:p w:rsidR="006D2B36" w:rsidRPr="009215D1" w:rsidRDefault="006D2B36" w:rsidP="006D2B36">
      <w:pPr>
        <w:pStyle w:val="a4"/>
        <w:shd w:val="clear" w:color="auto" w:fill="FFFFFF"/>
        <w:spacing w:before="0" w:beforeAutospacing="0" w:after="468" w:afterAutospacing="0"/>
        <w:textAlignment w:val="baseline"/>
        <w:rPr>
          <w:color w:val="000000"/>
          <w:sz w:val="30"/>
          <w:szCs w:val="30"/>
        </w:rPr>
      </w:pPr>
      <w:r w:rsidRPr="009215D1">
        <w:rPr>
          <w:color w:val="000000"/>
          <w:sz w:val="30"/>
          <w:szCs w:val="30"/>
        </w:rPr>
        <w:t>Объем груди растет на 1,5 см ежегодно.</w:t>
      </w:r>
    </w:p>
    <w:p w:rsidR="006D2B36" w:rsidRPr="009215D1" w:rsidRDefault="006D2B36" w:rsidP="009215D1">
      <w:pPr>
        <w:pStyle w:val="a4"/>
        <w:shd w:val="clear" w:color="auto" w:fill="FFFFFF"/>
        <w:spacing w:before="0" w:beforeAutospacing="0" w:after="468" w:afterAutospacing="0"/>
        <w:jc w:val="both"/>
        <w:textAlignment w:val="baseline"/>
        <w:rPr>
          <w:color w:val="000000"/>
          <w:sz w:val="30"/>
          <w:szCs w:val="30"/>
        </w:rPr>
      </w:pPr>
      <w:r w:rsidRPr="009215D1">
        <w:rPr>
          <w:color w:val="000000"/>
          <w:sz w:val="30"/>
          <w:szCs w:val="30"/>
        </w:rPr>
        <w:t>Мышечная система дошкольника не окрепшая и требует особого внимания со стороны старших. Не правильное положение тела малыша, несоответствующая мебель приводят к нарушению осанки, патологическому развитию скелета. Иммунная система постепенно приобретает определённую зрелость.</w:t>
      </w:r>
    </w:p>
    <w:p w:rsidR="006D2B36" w:rsidRPr="00E4173B" w:rsidRDefault="006D2B36" w:rsidP="00E41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5D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Дошкольный период жизни играет важную роль в становлении личности. С 3 до 6-7 лет малыш активно познает мир, интенсивно накапливает информацию. Психические особенности детей дошкольного возраста способствуют всестороннему развитию крохи, подготовке к предстоящим ступеням жизни. Родителям очень важно не упустить этот момент и приложить все возможные усилия, чтобы ребенок рос гармоничной личностью.</w:t>
      </w:r>
    </w:p>
    <w:p w:rsidR="00E510A5" w:rsidRPr="009215D1" w:rsidRDefault="00E510A5">
      <w:pPr>
        <w:rPr>
          <w:rFonts w:ascii="Times New Roman" w:hAnsi="Times New Roman" w:cs="Times New Roman"/>
        </w:rPr>
      </w:pPr>
    </w:p>
    <w:sectPr w:rsidR="00E510A5" w:rsidRPr="009215D1" w:rsidSect="00E5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4DB"/>
    <w:multiLevelType w:val="multilevel"/>
    <w:tmpl w:val="A6E4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173B"/>
    <w:rsid w:val="001126AC"/>
    <w:rsid w:val="001258F7"/>
    <w:rsid w:val="00206A98"/>
    <w:rsid w:val="00646923"/>
    <w:rsid w:val="006D2B36"/>
    <w:rsid w:val="009215D1"/>
    <w:rsid w:val="00A90FFE"/>
    <w:rsid w:val="00CF514C"/>
    <w:rsid w:val="00E4173B"/>
    <w:rsid w:val="00E510A5"/>
    <w:rsid w:val="00ED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A5"/>
  </w:style>
  <w:style w:type="paragraph" w:styleId="2">
    <w:name w:val="heading 2"/>
    <w:basedOn w:val="a"/>
    <w:link w:val="20"/>
    <w:uiPriority w:val="9"/>
    <w:qFormat/>
    <w:rsid w:val="00E417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17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4173B"/>
    <w:rPr>
      <w:b/>
      <w:bCs/>
    </w:rPr>
  </w:style>
  <w:style w:type="paragraph" w:styleId="a4">
    <w:name w:val="Normal (Web)"/>
    <w:basedOn w:val="a"/>
    <w:uiPriority w:val="99"/>
    <w:semiHidden/>
    <w:unhideWhenUsed/>
    <w:rsid w:val="00E4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7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D2B36"/>
    <w:rPr>
      <w:color w:val="0000FF"/>
      <w:u w:val="single"/>
    </w:rPr>
  </w:style>
  <w:style w:type="table" w:styleId="a8">
    <w:name w:val="Table Grid"/>
    <w:basedOn w:val="a1"/>
    <w:uiPriority w:val="59"/>
    <w:rsid w:val="00206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7;&#1090;&#1072;&#1088;&#1096;&#1080;&#1081;%20&#1076;&#1086;&#1096;&#1082;&#1086;&#1083;&#1100;&#1085;&#1099;&#1081;%20&#1074;&#1086;&#1079;&#1088;&#1072;&#1089;&#109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&#1057;&#1088;&#1077;&#1076;&#1085;&#1080;&#1081;%20&#1076;&#1086;&#1096;&#1082;&#1086;&#1083;&#1100;&#1085;&#1099;&#1081;%20&#1074;&#1086;&#1079;&#1088;&#1072;&#1089;&#109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2;&#1083;&#1072;&#1076;&#1096;&#1080;&#1081;%20&#1076;&#1086;&#1096;&#1082;&#1086;&#1083;&#1100;&#1085;&#1099;&#1081;%20&#1074;&#1086;&#1079;&#1088;&#1072;&#1089;&#1090;.doc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1162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2019-10-06T10:56:00Z</dcterms:created>
  <dcterms:modified xsi:type="dcterms:W3CDTF">2019-10-06T13:28:00Z</dcterms:modified>
</cp:coreProperties>
</file>