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a"/>
        <w:tblW w:w="10348" w:type="dxa"/>
        <w:tblInd w:w="-459" w:type="dxa"/>
        <w:tblBorders>
          <w:top w:val="single" w:sz="24" w:space="0" w:color="002060"/>
          <w:left w:val="single" w:sz="24" w:space="0" w:color="002060"/>
          <w:bottom w:val="single" w:sz="24" w:space="0" w:color="002060"/>
          <w:right w:val="single" w:sz="24" w:space="0" w:color="002060"/>
          <w:insideH w:val="single" w:sz="24" w:space="0" w:color="002060"/>
          <w:insideV w:val="single" w:sz="24" w:space="0" w:color="002060"/>
        </w:tblBorders>
        <w:tblLook w:val="04A0"/>
      </w:tblPr>
      <w:tblGrid>
        <w:gridCol w:w="10348"/>
      </w:tblGrid>
      <w:tr w:rsidR="00646B3F" w:rsidRPr="00646B3F" w:rsidTr="00646B3F">
        <w:tc>
          <w:tcPr>
            <w:tcW w:w="10348" w:type="dxa"/>
          </w:tcPr>
          <w:p w:rsidR="00646B3F" w:rsidRPr="00646B3F" w:rsidRDefault="00646B3F" w:rsidP="00646B3F">
            <w:pPr>
              <w:ind w:left="-709" w:right="-142"/>
              <w:jc w:val="center"/>
              <w:rPr>
                <w:rFonts w:ascii="Times New Roman" w:hAnsi="Times New Roman" w:cs="Times New Roman"/>
                <w:b/>
                <w:color w:val="002060"/>
                <w:sz w:val="32"/>
                <w:szCs w:val="32"/>
              </w:rPr>
            </w:pPr>
            <w:r w:rsidRPr="00646B3F">
              <w:rPr>
                <w:rFonts w:ascii="Times New Roman" w:hAnsi="Times New Roman" w:cs="Times New Roman"/>
                <w:b/>
                <w:color w:val="002060"/>
                <w:sz w:val="32"/>
                <w:szCs w:val="32"/>
              </w:rPr>
              <w:t xml:space="preserve">Рекомендации для родителей </w:t>
            </w:r>
          </w:p>
          <w:p w:rsidR="00646B3F" w:rsidRPr="00646B3F" w:rsidRDefault="00646B3F" w:rsidP="00646B3F">
            <w:pPr>
              <w:ind w:left="-709" w:right="-142"/>
              <w:jc w:val="center"/>
              <w:rPr>
                <w:rFonts w:ascii="Times New Roman" w:hAnsi="Times New Roman" w:cs="Times New Roman"/>
                <w:b/>
                <w:color w:val="002060"/>
                <w:sz w:val="32"/>
                <w:szCs w:val="32"/>
              </w:rPr>
            </w:pPr>
            <w:r w:rsidRPr="00646B3F">
              <w:rPr>
                <w:rFonts w:ascii="Times New Roman" w:hAnsi="Times New Roman" w:cs="Times New Roman"/>
                <w:b/>
                <w:color w:val="002060"/>
                <w:sz w:val="32"/>
                <w:szCs w:val="32"/>
              </w:rPr>
              <w:t xml:space="preserve">по подготовке руки к письму </w:t>
            </w:r>
          </w:p>
          <w:p w:rsidR="00646B3F" w:rsidRPr="00646B3F" w:rsidRDefault="00646B3F" w:rsidP="00646B3F">
            <w:pPr>
              <w:ind w:left="-709" w:right="-142"/>
              <w:jc w:val="center"/>
              <w:rPr>
                <w:rFonts w:ascii="Times New Roman" w:hAnsi="Times New Roman" w:cs="Times New Roman"/>
                <w:b/>
                <w:color w:val="002060"/>
                <w:sz w:val="32"/>
                <w:szCs w:val="32"/>
              </w:rPr>
            </w:pPr>
            <w:r w:rsidRPr="00646B3F">
              <w:rPr>
                <w:rFonts w:ascii="Times New Roman" w:hAnsi="Times New Roman" w:cs="Times New Roman"/>
                <w:b/>
                <w:color w:val="002060"/>
                <w:sz w:val="32"/>
                <w:szCs w:val="32"/>
              </w:rPr>
              <w:t>для детей подготовительной группы</w:t>
            </w:r>
          </w:p>
          <w:p w:rsidR="00646B3F" w:rsidRPr="00646B3F" w:rsidRDefault="00646B3F" w:rsidP="00646B3F">
            <w:pPr>
              <w:shd w:val="clear" w:color="auto" w:fill="FFFFFF"/>
              <w:spacing w:before="335" w:after="335"/>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b/>
                <w:bCs/>
                <w:color w:val="002060"/>
                <w:sz w:val="24"/>
                <w:szCs w:val="24"/>
                <w:lang w:eastAsia="ru-RU"/>
              </w:rPr>
              <w:t>Письмо</w:t>
            </w:r>
            <w:r w:rsidRPr="00646B3F">
              <w:rPr>
                <w:rFonts w:ascii="Times New Roman" w:eastAsia="Times New Roman" w:hAnsi="Times New Roman" w:cs="Times New Roman"/>
                <w:color w:val="002060"/>
                <w:sz w:val="24"/>
                <w:szCs w:val="24"/>
                <w:lang w:eastAsia="ru-RU"/>
              </w:rPr>
              <w:t xml:space="preserve"> – это сложный для ребенка навык, который требует выполнения тонко-координированных движений, слаженной работы мелких мышц кисти руки, способности к сосредоточению, способности управлять своей деятельностью.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8"/>
              <w:gridCol w:w="5214"/>
            </w:tblGrid>
            <w:tr w:rsidR="00646B3F" w:rsidRPr="00646B3F" w:rsidTr="003F57BA">
              <w:tc>
                <w:tcPr>
                  <w:tcW w:w="4928" w:type="dxa"/>
                </w:tcPr>
                <w:p w:rsidR="00646B3F" w:rsidRPr="00646B3F" w:rsidRDefault="00646B3F" w:rsidP="003F57BA">
                  <w:pPr>
                    <w:spacing w:before="335" w:after="335"/>
                    <w:jc w:val="both"/>
                    <w:rPr>
                      <w:rFonts w:ascii="Times New Roman" w:eastAsia="Times New Roman" w:hAnsi="Times New Roman" w:cs="Times New Roman"/>
                      <w:color w:val="002060"/>
                      <w:sz w:val="24"/>
                      <w:szCs w:val="24"/>
                      <w:lang w:eastAsia="ru-RU"/>
                    </w:rPr>
                  </w:pPr>
                  <w:r w:rsidRPr="00646B3F">
                    <w:rPr>
                      <w:color w:val="002060"/>
                    </w:rPr>
                    <w:object w:dxaOrig="13365" w:dyaOrig="6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2pt;height:108.85pt" o:ole="">
                        <v:imagedata r:id="rId5" o:title=""/>
                      </v:shape>
                      <o:OLEObject Type="Embed" ProgID="PBrush" ShapeID="_x0000_i1025" DrawAspect="Content" ObjectID="_1664513625" r:id="rId6"/>
                    </w:object>
                  </w:r>
                </w:p>
              </w:tc>
              <w:tc>
                <w:tcPr>
                  <w:tcW w:w="5245" w:type="dxa"/>
                </w:tcPr>
                <w:p w:rsidR="00646B3F" w:rsidRPr="00646B3F" w:rsidRDefault="00646B3F" w:rsidP="003F57BA">
                  <w:pPr>
                    <w:spacing w:before="335" w:after="335"/>
                    <w:jc w:val="right"/>
                    <w:rPr>
                      <w:rFonts w:ascii="Times New Roman" w:eastAsia="Times New Roman" w:hAnsi="Times New Roman" w:cs="Times New Roman"/>
                      <w:color w:val="002060"/>
                      <w:sz w:val="24"/>
                      <w:szCs w:val="24"/>
                      <w:lang w:eastAsia="ru-RU"/>
                    </w:rPr>
                  </w:pPr>
                  <w:r w:rsidRPr="00646B3F">
                    <w:rPr>
                      <w:color w:val="002060"/>
                    </w:rPr>
                    <w:object w:dxaOrig="10275" w:dyaOrig="6915">
                      <v:shape id="_x0000_i1026" type="#_x0000_t75" style="width:217.65pt;height:128.95pt" o:ole="">
                        <v:imagedata r:id="rId7" o:title=""/>
                      </v:shape>
                      <o:OLEObject Type="Embed" ProgID="PBrush" ShapeID="_x0000_i1026" DrawAspect="Content" ObjectID="_1664513626" r:id="rId8"/>
                    </w:object>
                  </w:r>
                </w:p>
              </w:tc>
            </w:tr>
          </w:tbl>
          <w:p w:rsidR="00646B3F" w:rsidRPr="00646B3F" w:rsidRDefault="00646B3F" w:rsidP="00646B3F">
            <w:pPr>
              <w:shd w:val="clear" w:color="auto" w:fill="FFFFFF"/>
              <w:jc w:val="center"/>
              <w:rPr>
                <w:rFonts w:ascii="Arial" w:eastAsia="Times New Roman" w:hAnsi="Arial" w:cs="Arial"/>
                <w:color w:val="002060"/>
                <w:lang w:eastAsia="ru-RU"/>
              </w:rPr>
            </w:pPr>
            <w:r w:rsidRPr="00646B3F">
              <w:rPr>
                <w:rFonts w:ascii="Times New Roman" w:eastAsia="Times New Roman" w:hAnsi="Times New Roman" w:cs="Times New Roman"/>
                <w:b/>
                <w:bCs/>
                <w:color w:val="002060"/>
                <w:sz w:val="28"/>
                <w:lang w:eastAsia="ru-RU"/>
              </w:rPr>
              <w:t>Игры и упражнения для подготовки руки к письму</w:t>
            </w:r>
          </w:p>
          <w:p w:rsidR="00646B3F" w:rsidRPr="00646B3F" w:rsidRDefault="00646B3F" w:rsidP="00646B3F">
            <w:pPr>
              <w:shd w:val="clear" w:color="auto" w:fill="FFFFFF"/>
              <w:spacing w:before="335" w:after="335"/>
              <w:ind w:left="175" w:firstLine="709"/>
              <w:jc w:val="both"/>
              <w:rPr>
                <w:rFonts w:ascii="Times New Roman" w:eastAsia="Times New Roman" w:hAnsi="Times New Roman" w:cs="Times New Roman"/>
                <w:bCs/>
                <w:color w:val="002060"/>
                <w:sz w:val="24"/>
                <w:szCs w:val="24"/>
                <w:lang w:eastAsia="ru-RU"/>
              </w:rPr>
            </w:pPr>
            <w:r w:rsidRPr="00646B3F">
              <w:rPr>
                <w:rFonts w:ascii="Times New Roman" w:eastAsia="Times New Roman" w:hAnsi="Times New Roman" w:cs="Times New Roman"/>
                <w:bCs/>
                <w:color w:val="002060"/>
                <w:sz w:val="24"/>
                <w:szCs w:val="24"/>
                <w:lang w:eastAsia="ru-RU"/>
              </w:rPr>
              <w:t>Учить ребенка правильно сидеть при письме, правильно держать ручку и ориентироваться в пространстве необходимо начинать уже в подготовительный к школе период. Когда начнется непосредственное письмо – новая и трудная для ребенка деятельность, делать это гораздо труднее.</w:t>
            </w:r>
          </w:p>
          <w:p w:rsidR="00646B3F" w:rsidRPr="00646B3F" w:rsidRDefault="00646B3F" w:rsidP="00646B3F">
            <w:pPr>
              <w:shd w:val="clear" w:color="auto" w:fill="FFFFFF"/>
              <w:spacing w:before="335" w:after="335"/>
              <w:ind w:left="175" w:firstLine="709"/>
              <w:jc w:val="both"/>
              <w:rPr>
                <w:rFonts w:ascii="Times New Roman" w:eastAsia="Times New Roman" w:hAnsi="Times New Roman" w:cs="Times New Roman"/>
                <w:bCs/>
                <w:color w:val="002060"/>
                <w:sz w:val="24"/>
                <w:szCs w:val="24"/>
                <w:lang w:eastAsia="ru-RU"/>
              </w:rPr>
            </w:pPr>
            <w:r w:rsidRPr="00646B3F">
              <w:rPr>
                <w:rFonts w:ascii="Times New Roman" w:eastAsia="Times New Roman" w:hAnsi="Times New Roman" w:cs="Times New Roman"/>
                <w:bCs/>
                <w:color w:val="002060"/>
                <w:sz w:val="24"/>
                <w:szCs w:val="24"/>
                <w:lang w:eastAsia="ru-RU"/>
              </w:rPr>
              <w:t>В старшем дошкольном возрасте работа по развитию мелкой моторики и координации движений руки должна стать важной частью подготовки к школе, в частности к письму.</w:t>
            </w:r>
          </w:p>
          <w:p w:rsidR="00646B3F" w:rsidRPr="00646B3F" w:rsidRDefault="00646B3F" w:rsidP="00646B3F">
            <w:pPr>
              <w:shd w:val="clear" w:color="auto" w:fill="FFFFFF"/>
              <w:spacing w:before="335" w:after="335"/>
              <w:ind w:left="175" w:firstLine="709"/>
              <w:jc w:val="both"/>
              <w:rPr>
                <w:rFonts w:ascii="Times New Roman" w:eastAsia="Times New Roman" w:hAnsi="Times New Roman" w:cs="Times New Roman"/>
                <w:bCs/>
                <w:color w:val="002060"/>
                <w:sz w:val="24"/>
                <w:szCs w:val="24"/>
                <w:lang w:eastAsia="ru-RU"/>
              </w:rPr>
            </w:pPr>
            <w:proofErr w:type="gramStart"/>
            <w:r w:rsidRPr="00646B3F">
              <w:rPr>
                <w:rFonts w:ascii="Times New Roman" w:eastAsia="Times New Roman" w:hAnsi="Times New Roman" w:cs="Times New Roman"/>
                <w:bCs/>
                <w:color w:val="002060"/>
                <w:sz w:val="24"/>
                <w:szCs w:val="24"/>
                <w:lang w:eastAsia="ru-RU"/>
              </w:rPr>
              <w:t>ч</w:t>
            </w:r>
            <w:proofErr w:type="gramEnd"/>
            <w:r w:rsidRPr="00646B3F">
              <w:rPr>
                <w:rFonts w:ascii="Times New Roman" w:eastAsia="Times New Roman" w:hAnsi="Times New Roman" w:cs="Times New Roman"/>
                <w:bCs/>
                <w:color w:val="002060"/>
                <w:sz w:val="24"/>
                <w:szCs w:val="24"/>
                <w:lang w:eastAsia="ru-RU"/>
              </w:rPr>
              <w:t>тобы заинтересовать ребенка и помочь ему овладеть новой информацией, нужно превратить обучение в игру, не отступать, если задания покажутся трудными, не забывать хвалить ребенка.</w:t>
            </w:r>
          </w:p>
          <w:p w:rsidR="00646B3F" w:rsidRPr="00646B3F" w:rsidRDefault="00646B3F" w:rsidP="00646B3F">
            <w:pPr>
              <w:shd w:val="clear" w:color="auto" w:fill="FFFFFF"/>
              <w:spacing w:before="335" w:after="335"/>
              <w:ind w:left="175" w:firstLine="709"/>
              <w:jc w:val="both"/>
              <w:rPr>
                <w:rFonts w:ascii="Times New Roman" w:eastAsia="Times New Roman" w:hAnsi="Times New Roman" w:cs="Times New Roman"/>
                <w:bCs/>
                <w:color w:val="002060"/>
                <w:sz w:val="24"/>
                <w:szCs w:val="24"/>
                <w:lang w:eastAsia="ru-RU"/>
              </w:rPr>
            </w:pPr>
            <w:r w:rsidRPr="00646B3F">
              <w:rPr>
                <w:rFonts w:ascii="Times New Roman" w:eastAsia="Times New Roman" w:hAnsi="Times New Roman" w:cs="Times New Roman"/>
                <w:bCs/>
                <w:color w:val="002060"/>
                <w:sz w:val="24"/>
                <w:szCs w:val="24"/>
                <w:lang w:eastAsia="ru-RU"/>
              </w:rPr>
              <w:t>У детей, поступающих в первый класс, еще недостаточно развиты мышцы кисти руки, координация движений пальцев, предплечья и плечевой части пишущей руки. Дети этого возраста еще плохо ориентируются в пространстве и на плоскости.</w:t>
            </w:r>
          </w:p>
          <w:p w:rsidR="00646B3F" w:rsidRPr="00646B3F" w:rsidRDefault="00646B3F" w:rsidP="00646B3F">
            <w:pPr>
              <w:shd w:val="clear" w:color="auto" w:fill="FFFFFF"/>
              <w:spacing w:before="335" w:after="335"/>
              <w:ind w:left="175" w:firstLine="709"/>
              <w:jc w:val="both"/>
              <w:rPr>
                <w:rFonts w:ascii="Times New Roman" w:eastAsia="Times New Roman" w:hAnsi="Times New Roman" w:cs="Times New Roman"/>
                <w:bCs/>
                <w:color w:val="002060"/>
                <w:sz w:val="24"/>
                <w:szCs w:val="24"/>
                <w:lang w:eastAsia="ru-RU"/>
              </w:rPr>
            </w:pPr>
            <w:r w:rsidRPr="00646B3F">
              <w:rPr>
                <w:rFonts w:ascii="Times New Roman" w:eastAsia="Times New Roman" w:hAnsi="Times New Roman" w:cs="Times New Roman"/>
                <w:bCs/>
                <w:color w:val="002060"/>
                <w:sz w:val="24"/>
                <w:szCs w:val="24"/>
                <w:lang w:eastAsia="ru-RU"/>
              </w:rPr>
              <w:t>Умение ориентироваться в пространстве – это важная предпосылка для многих видов обучения. Поэтому отработке этого навыка необходимо уделять достаточное количество времени, проводя занятия с ребенком в виде различных упражнений.</w:t>
            </w:r>
          </w:p>
          <w:p w:rsidR="00646B3F" w:rsidRPr="00646B3F" w:rsidRDefault="00646B3F" w:rsidP="00646B3F">
            <w:pPr>
              <w:shd w:val="clear" w:color="auto" w:fill="FFFFFF"/>
              <w:spacing w:before="335" w:after="335"/>
              <w:ind w:left="175" w:firstLine="709"/>
              <w:jc w:val="center"/>
              <w:rPr>
                <w:rFonts w:ascii="Times New Roman" w:eastAsia="Times New Roman" w:hAnsi="Times New Roman" w:cs="Times New Roman"/>
                <w:b/>
                <w:bCs/>
                <w:i/>
                <w:color w:val="002060"/>
                <w:sz w:val="32"/>
                <w:szCs w:val="32"/>
                <w:lang w:eastAsia="ru-RU"/>
              </w:rPr>
            </w:pPr>
            <w:r w:rsidRPr="00646B3F">
              <w:rPr>
                <w:rFonts w:ascii="Times New Roman" w:eastAsia="Times New Roman" w:hAnsi="Times New Roman" w:cs="Times New Roman"/>
                <w:b/>
                <w:bCs/>
                <w:i/>
                <w:color w:val="002060"/>
                <w:sz w:val="32"/>
                <w:szCs w:val="32"/>
                <w:lang w:eastAsia="ru-RU"/>
              </w:rPr>
              <w:t>Для отработки дифференциации правых и левых частей тела можно рекомендовать следующие упражнения:</w:t>
            </w:r>
          </w:p>
          <w:p w:rsidR="00646B3F" w:rsidRPr="00646B3F" w:rsidRDefault="00646B3F" w:rsidP="00646B3F">
            <w:pPr>
              <w:shd w:val="clear" w:color="auto" w:fill="FFFFFF"/>
              <w:spacing w:before="335" w:after="335"/>
              <w:ind w:left="175" w:firstLine="709"/>
              <w:jc w:val="both"/>
              <w:rPr>
                <w:rFonts w:ascii="Arial" w:eastAsia="Times New Roman" w:hAnsi="Arial" w:cs="Arial"/>
                <w:color w:val="002060"/>
                <w:lang w:eastAsia="ru-RU"/>
              </w:rPr>
            </w:pPr>
            <w:r w:rsidRPr="00646B3F">
              <w:rPr>
                <w:rFonts w:ascii="Times New Roman" w:eastAsia="Times New Roman" w:hAnsi="Times New Roman" w:cs="Times New Roman"/>
                <w:b/>
                <w:bCs/>
                <w:color w:val="002060"/>
                <w:sz w:val="24"/>
                <w:szCs w:val="24"/>
                <w:lang w:eastAsia="ru-RU"/>
              </w:rPr>
              <w:t xml:space="preserve">Показать правую руку, затем левую. </w:t>
            </w:r>
            <w:r w:rsidRPr="00646B3F">
              <w:rPr>
                <w:rFonts w:ascii="Times New Roman" w:eastAsia="Times New Roman" w:hAnsi="Times New Roman" w:cs="Times New Roman"/>
                <w:bCs/>
                <w:color w:val="002060"/>
                <w:sz w:val="24"/>
                <w:szCs w:val="24"/>
                <w:lang w:eastAsia="ru-RU"/>
              </w:rPr>
              <w:t>Если</w:t>
            </w:r>
            <w:r w:rsidRPr="00646B3F">
              <w:rPr>
                <w:rFonts w:ascii="Times New Roman" w:eastAsia="Times New Roman" w:hAnsi="Times New Roman" w:cs="Times New Roman"/>
                <w:color w:val="002060"/>
                <w:sz w:val="24"/>
                <w:szCs w:val="24"/>
                <w:lang w:eastAsia="ru-RU"/>
              </w:rPr>
              <w:t xml:space="preserve"> ребенок не может назвать левую руку, взрослый называет ее сам, а ребенок повторяет.</w:t>
            </w:r>
          </w:p>
          <w:p w:rsidR="00646B3F" w:rsidRPr="00646B3F" w:rsidRDefault="00646B3F" w:rsidP="00646B3F">
            <w:pPr>
              <w:numPr>
                <w:ilvl w:val="0"/>
                <w:numId w:val="2"/>
              </w:numPr>
              <w:shd w:val="clear" w:color="auto" w:fill="FFFFFF"/>
              <w:ind w:left="175" w:firstLine="708"/>
              <w:jc w:val="both"/>
              <w:rPr>
                <w:rFonts w:ascii="Arial" w:eastAsia="Times New Roman" w:hAnsi="Arial" w:cs="Arial"/>
                <w:color w:val="002060"/>
                <w:lang w:eastAsia="ru-RU"/>
              </w:rPr>
            </w:pPr>
            <w:r w:rsidRPr="00646B3F">
              <w:rPr>
                <w:rFonts w:ascii="Times New Roman" w:eastAsia="Times New Roman" w:hAnsi="Times New Roman" w:cs="Times New Roman"/>
                <w:color w:val="002060"/>
                <w:sz w:val="24"/>
                <w:szCs w:val="24"/>
                <w:lang w:eastAsia="ru-RU"/>
              </w:rPr>
              <w:t>Поднять то правую, то левую руку. Взять предмет то правой, то левой рукой.</w:t>
            </w:r>
          </w:p>
          <w:p w:rsidR="00646B3F" w:rsidRPr="00646B3F" w:rsidRDefault="00646B3F" w:rsidP="00646B3F">
            <w:pPr>
              <w:numPr>
                <w:ilvl w:val="0"/>
                <w:numId w:val="2"/>
              </w:numPr>
              <w:shd w:val="clear" w:color="auto" w:fill="FFFFFF"/>
              <w:ind w:left="175" w:firstLine="708"/>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 xml:space="preserve">После уточнения речевых обозначений правой и левой руки можно приступить к </w:t>
            </w:r>
            <w:r w:rsidRPr="00646B3F">
              <w:rPr>
                <w:rFonts w:ascii="Times New Roman" w:eastAsia="Times New Roman" w:hAnsi="Times New Roman" w:cs="Times New Roman"/>
                <w:color w:val="002060"/>
                <w:sz w:val="24"/>
                <w:szCs w:val="24"/>
                <w:lang w:eastAsia="ru-RU"/>
              </w:rPr>
              <w:lastRenderedPageBreak/>
              <w:t>различению других частей тела: правой и левой ноги, глаза, уха.</w:t>
            </w:r>
          </w:p>
          <w:p w:rsidR="00646B3F" w:rsidRPr="00646B3F" w:rsidRDefault="00646B3F" w:rsidP="00646B3F">
            <w:pPr>
              <w:numPr>
                <w:ilvl w:val="0"/>
                <w:numId w:val="2"/>
              </w:numPr>
              <w:shd w:val="clear" w:color="auto" w:fill="FFFFFF"/>
              <w:tabs>
                <w:tab w:val="clear" w:pos="720"/>
                <w:tab w:val="num" w:pos="175"/>
              </w:tabs>
              <w:ind w:left="175" w:firstLine="1026"/>
              <w:jc w:val="both"/>
              <w:rPr>
                <w:rFonts w:ascii="Arial" w:eastAsia="Times New Roman" w:hAnsi="Arial" w:cs="Arial"/>
                <w:color w:val="002060"/>
                <w:lang w:eastAsia="ru-RU"/>
              </w:rPr>
            </w:pPr>
            <w:r w:rsidRPr="00646B3F">
              <w:rPr>
                <w:rFonts w:ascii="Times New Roman" w:eastAsia="Times New Roman" w:hAnsi="Times New Roman" w:cs="Times New Roman"/>
                <w:color w:val="002060"/>
                <w:sz w:val="24"/>
                <w:szCs w:val="24"/>
                <w:lang w:eastAsia="ru-RU"/>
              </w:rPr>
              <w:t>Можно предложить более сложные задания: показать левой рукой правое ухо, показать правой рукой левую ногу и т.д.</w:t>
            </w:r>
          </w:p>
          <w:p w:rsidR="00646B3F" w:rsidRPr="00646B3F" w:rsidRDefault="00646B3F" w:rsidP="00646B3F">
            <w:pPr>
              <w:shd w:val="clear" w:color="auto" w:fill="FFFFFF"/>
              <w:ind w:left="175" w:firstLine="708"/>
              <w:jc w:val="center"/>
              <w:rPr>
                <w:rFonts w:ascii="Arial" w:eastAsia="Times New Roman" w:hAnsi="Arial" w:cs="Arial"/>
                <w:color w:val="002060"/>
                <w:lang w:eastAsia="ru-RU"/>
              </w:rPr>
            </w:pPr>
            <w:r w:rsidRPr="00646B3F">
              <w:rPr>
                <w:rFonts w:ascii="Times New Roman" w:eastAsia="Times New Roman" w:hAnsi="Times New Roman" w:cs="Times New Roman"/>
                <w:color w:val="002060"/>
                <w:sz w:val="24"/>
                <w:szCs w:val="24"/>
                <w:lang w:eastAsia="ru-RU"/>
              </w:rPr>
              <w:t xml:space="preserve">Отработав представления о правой и левой </w:t>
            </w:r>
            <w:proofErr w:type="gramStart"/>
            <w:r w:rsidRPr="00646B3F">
              <w:rPr>
                <w:rFonts w:ascii="Times New Roman" w:eastAsia="Times New Roman" w:hAnsi="Times New Roman" w:cs="Times New Roman"/>
                <w:color w:val="002060"/>
                <w:sz w:val="24"/>
                <w:szCs w:val="24"/>
                <w:lang w:eastAsia="ru-RU"/>
              </w:rPr>
              <w:t>сторонах</w:t>
            </w:r>
            <w:proofErr w:type="gramEnd"/>
            <w:r w:rsidRPr="00646B3F">
              <w:rPr>
                <w:rFonts w:ascii="Times New Roman" w:eastAsia="Times New Roman" w:hAnsi="Times New Roman" w:cs="Times New Roman"/>
                <w:color w:val="002060"/>
                <w:sz w:val="24"/>
                <w:szCs w:val="24"/>
                <w:lang w:eastAsia="ru-RU"/>
              </w:rPr>
              <w:t xml:space="preserve"> тела, можно перейти к </w:t>
            </w:r>
            <w:r w:rsidRPr="00646B3F">
              <w:rPr>
                <w:rFonts w:ascii="Times New Roman" w:eastAsia="Times New Roman" w:hAnsi="Times New Roman" w:cs="Times New Roman"/>
                <w:b/>
                <w:bCs/>
                <w:color w:val="002060"/>
                <w:sz w:val="24"/>
                <w:szCs w:val="24"/>
                <w:lang w:eastAsia="ru-RU"/>
              </w:rPr>
              <w:t>формированию ориентировки в окружающем пространстве, например:</w:t>
            </w:r>
          </w:p>
          <w:p w:rsidR="00646B3F" w:rsidRPr="00646B3F" w:rsidRDefault="00646B3F" w:rsidP="00646B3F">
            <w:pPr>
              <w:numPr>
                <w:ilvl w:val="0"/>
                <w:numId w:val="3"/>
              </w:numPr>
              <w:shd w:val="clear" w:color="auto" w:fill="FFFFFF"/>
              <w:ind w:left="175" w:firstLine="709"/>
              <w:jc w:val="both"/>
              <w:rPr>
                <w:rFonts w:ascii="Arial" w:eastAsia="Times New Roman" w:hAnsi="Arial" w:cs="Arial"/>
                <w:color w:val="002060"/>
                <w:lang w:eastAsia="ru-RU"/>
              </w:rPr>
            </w:pPr>
            <w:r w:rsidRPr="00646B3F">
              <w:rPr>
                <w:rFonts w:ascii="Times New Roman" w:eastAsia="Times New Roman" w:hAnsi="Times New Roman" w:cs="Times New Roman"/>
                <w:color w:val="002060"/>
                <w:sz w:val="24"/>
                <w:szCs w:val="24"/>
                <w:lang w:eastAsia="ru-RU"/>
              </w:rPr>
              <w:t xml:space="preserve">Определение пространственного расположения предметов по отношению к ребенку. «Покажи, какой предмет находится справа от тебя» или «Положи книгу слева от себя». </w:t>
            </w:r>
            <w:proofErr w:type="gramStart"/>
            <w:r w:rsidRPr="00646B3F">
              <w:rPr>
                <w:rFonts w:ascii="Times New Roman" w:eastAsia="Times New Roman" w:hAnsi="Times New Roman" w:cs="Times New Roman"/>
                <w:color w:val="002060"/>
                <w:sz w:val="24"/>
                <w:szCs w:val="24"/>
                <w:lang w:eastAsia="ru-RU"/>
              </w:rPr>
              <w:t>Если ребенку трудно выполнить это задание, следует уточнить, что справа – это ближе к правой руке, слева – ближе к левой.</w:t>
            </w:r>
            <w:proofErr w:type="gramEnd"/>
          </w:p>
          <w:p w:rsidR="00646B3F" w:rsidRPr="00646B3F" w:rsidRDefault="00646B3F" w:rsidP="00646B3F">
            <w:pPr>
              <w:numPr>
                <w:ilvl w:val="0"/>
                <w:numId w:val="4"/>
              </w:numPr>
              <w:shd w:val="clear" w:color="auto" w:fill="FFFFFF"/>
              <w:ind w:left="175" w:firstLine="709"/>
              <w:jc w:val="both"/>
              <w:rPr>
                <w:rFonts w:ascii="Arial" w:eastAsia="Times New Roman" w:hAnsi="Arial" w:cs="Arial"/>
                <w:color w:val="002060"/>
                <w:lang w:eastAsia="ru-RU"/>
              </w:rPr>
            </w:pPr>
            <w:r w:rsidRPr="00646B3F">
              <w:rPr>
                <w:rFonts w:ascii="Times New Roman" w:eastAsia="Times New Roman" w:hAnsi="Times New Roman" w:cs="Times New Roman"/>
                <w:color w:val="002060"/>
                <w:sz w:val="24"/>
                <w:szCs w:val="24"/>
                <w:lang w:eastAsia="ru-RU"/>
              </w:rPr>
              <w:t>Определение пространственных соотношений между двумя – тремя предметами или изображениями.</w:t>
            </w:r>
          </w:p>
          <w:p w:rsidR="00646B3F" w:rsidRPr="00646B3F" w:rsidRDefault="00646B3F" w:rsidP="00646B3F">
            <w:pPr>
              <w:numPr>
                <w:ilvl w:val="0"/>
                <w:numId w:val="4"/>
              </w:numPr>
              <w:shd w:val="clear" w:color="auto" w:fill="FFFFFF"/>
              <w:ind w:left="175" w:firstLine="709"/>
              <w:jc w:val="both"/>
              <w:rPr>
                <w:rFonts w:ascii="Arial" w:eastAsia="Times New Roman" w:hAnsi="Arial" w:cs="Arial"/>
                <w:color w:val="002060"/>
                <w:lang w:eastAsia="ru-RU"/>
              </w:rPr>
            </w:pPr>
            <w:r w:rsidRPr="00646B3F">
              <w:rPr>
                <w:rFonts w:ascii="Times New Roman" w:eastAsia="Times New Roman" w:hAnsi="Times New Roman" w:cs="Times New Roman"/>
                <w:color w:val="002060"/>
                <w:sz w:val="24"/>
                <w:szCs w:val="24"/>
                <w:lang w:eastAsia="ru-RU"/>
              </w:rPr>
              <w:t>Ребенку предлагается взять правой рукой книгу и положить ее возле правой руки, взять левой рукой тетрадь и положить у левой руки. Далее ребенку задается вопрос: «Где находится книга, справа или слева от тетради?»</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Ребенку предлагается положить карандаш справа от тетради; положить ручку слева от книги; сказать, где находится ручка по отношению к книге – справа или слева; где находится карандаш по отношению к тетради – справа или слева.</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Берутся три предмета. Ребенку предлагается положить книгу перед собой, слева от нее положить карандаш, справа – ручку и т.д.</w:t>
            </w:r>
          </w:p>
          <w:p w:rsidR="00646B3F" w:rsidRPr="00646B3F" w:rsidRDefault="00646B3F" w:rsidP="00646B3F">
            <w:pPr>
              <w:shd w:val="clear" w:color="auto" w:fill="FFFFFF"/>
              <w:ind w:left="175" w:firstLine="708"/>
              <w:jc w:val="both"/>
              <w:rPr>
                <w:rFonts w:ascii="Arial" w:eastAsia="Times New Roman" w:hAnsi="Arial" w:cs="Arial"/>
                <w:color w:val="002060"/>
                <w:lang w:eastAsia="ru-RU"/>
              </w:rPr>
            </w:pPr>
            <w:r w:rsidRPr="00646B3F">
              <w:rPr>
                <w:rFonts w:ascii="Times New Roman" w:eastAsia="Times New Roman" w:hAnsi="Times New Roman" w:cs="Times New Roman"/>
                <w:color w:val="002060"/>
                <w:sz w:val="24"/>
                <w:szCs w:val="24"/>
                <w:lang w:eastAsia="ru-RU"/>
              </w:rPr>
              <w:t>Трудности в письме связаны, прежде всего, не с самим написанием элементов букв, а с неподготовленностью детей к этой деятельности. Поэтому в подготовительный период очень важно использовать ряд упражнений, которые бы постепенно </w:t>
            </w:r>
            <w:r w:rsidRPr="00646B3F">
              <w:rPr>
                <w:rFonts w:ascii="Times New Roman" w:eastAsia="Times New Roman" w:hAnsi="Times New Roman" w:cs="Times New Roman"/>
                <w:b/>
                <w:bCs/>
                <w:color w:val="002060"/>
                <w:sz w:val="24"/>
                <w:szCs w:val="24"/>
                <w:lang w:eastAsia="ru-RU"/>
              </w:rPr>
              <w:t>готовили руку ребенка к письму.</w:t>
            </w:r>
            <w:r w:rsidRPr="00646B3F">
              <w:rPr>
                <w:rFonts w:ascii="Times New Roman" w:eastAsia="Times New Roman" w:hAnsi="Times New Roman" w:cs="Times New Roman"/>
                <w:color w:val="002060"/>
                <w:sz w:val="24"/>
                <w:szCs w:val="24"/>
                <w:lang w:eastAsia="ru-RU"/>
              </w:rPr>
              <w:t> Эти упражнения полезны как для леворуких, так и для праворуких детей:</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Простой и эффективный способ подготовки руки к письму – книжки – раскраски. Раскрашивая любые картинки, ребенок учится держать в руке карандаш, использует силу нажима. Это занятие тренирует мелкие мышцы руки, делает ее движения сильными и координированными. Рекомендуется пользоваться цветными карандашами, а не фломастерами.</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Можно предложить ребенку копировать понравившиеся рисунки на прозрачную бумагу. Очень полезны орнаменты и узоры, так как в них присутствует большое количество изогнутых линий, что является хорошей подготовкой руки ребенка к написанию прописных букв.</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Нельзя забывать о регулярных занятиях с пластилином или глиной. Разминая, вылепливая пальчиками фигурки из этого материала, ребенок укрепляет и развивает мелкие мышцы пальцев.</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Существует интересный способ развития пальцев руки – отщипывание. От листа бумаги дети кончиками пальцев отщипывают клочки и создают своего рода аппликацию.</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Кроме того, можно порекомендовать нанизывание бус на нитку, застегивание и расстегивание пуговиц, кнопок, крючков.</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Готовя ребенка к школе, можно проводить еще и такие задания. Детям предлагаются карточки с различными фигурами (квадрат, круг, крестик) и задания к ним. Например:</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Написать букву (нарисовать фигурку) справа или слева от вертикальной линии.</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Положить кружок, справа от него – нарисовать крестик, слева от крестика поставить точку.</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Нарисовать точку, ниже точки – крестик, справа от точки – кружок.</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Нарисовать квадрат, справа от него – крестик, выше крестика поставь точку.</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Определение правой и левой сторон предмета. Взять книгу обеими руками, а затем показать правую и левую сторону книги. Определить правую и левую сторону предмета, который лежит на столе.</w:t>
            </w:r>
          </w:p>
          <w:p w:rsidR="00646B3F" w:rsidRPr="00646B3F" w:rsidRDefault="00646B3F" w:rsidP="00646B3F">
            <w:pPr>
              <w:shd w:val="clear" w:color="auto" w:fill="FFFFFF"/>
              <w:spacing w:before="240"/>
              <w:ind w:left="175" w:firstLine="708"/>
              <w:jc w:val="center"/>
              <w:rPr>
                <w:rFonts w:ascii="Arial" w:eastAsia="Times New Roman" w:hAnsi="Arial" w:cs="Arial"/>
                <w:color w:val="002060"/>
                <w:sz w:val="32"/>
                <w:szCs w:val="32"/>
                <w:lang w:eastAsia="ru-RU"/>
              </w:rPr>
            </w:pPr>
            <w:r w:rsidRPr="00646B3F">
              <w:rPr>
                <w:rFonts w:ascii="Times New Roman" w:eastAsia="Times New Roman" w:hAnsi="Times New Roman" w:cs="Times New Roman"/>
                <w:b/>
                <w:bCs/>
                <w:i/>
                <w:iCs/>
                <w:color w:val="002060"/>
                <w:sz w:val="32"/>
                <w:szCs w:val="32"/>
                <w:lang w:eastAsia="ru-RU"/>
              </w:rPr>
              <w:t>Упражнения для развития тактильной чувствительности и сложнокоординированных движений пальцев и кистей рук.</w:t>
            </w:r>
          </w:p>
          <w:p w:rsidR="00646B3F" w:rsidRPr="00646B3F" w:rsidRDefault="00646B3F" w:rsidP="00646B3F">
            <w:pPr>
              <w:numPr>
                <w:ilvl w:val="0"/>
                <w:numId w:val="4"/>
              </w:numPr>
              <w:shd w:val="clear" w:color="auto" w:fill="FFFFFF"/>
              <w:spacing w:before="240"/>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 xml:space="preserve">Опознание предмета, буквы, цифры на ощупь поочередно правой и левой рукой. </w:t>
            </w:r>
            <w:r w:rsidRPr="00646B3F">
              <w:rPr>
                <w:rFonts w:ascii="Times New Roman" w:eastAsia="Times New Roman" w:hAnsi="Times New Roman" w:cs="Times New Roman"/>
                <w:color w:val="002060"/>
                <w:sz w:val="24"/>
                <w:szCs w:val="24"/>
                <w:lang w:eastAsia="ru-RU"/>
              </w:rPr>
              <w:lastRenderedPageBreak/>
              <w:t>Более сложный вариант – ребенок одной рукой ощупывает предложенный предмет, а другой рукой (с открытыми глазами) его зарисовывает.</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Лепка из пластилина геометрических фигур, букв, цифр. Для детей школьного возраста лепка не только печатных, но и прописных букв. Затем опознавание слепленных букв с закрытыми глазами.</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«Резиночка». Для этого упражнения можно использовать резинку диаметром 4-5 см. Все пальцы вставляются в резинку. Задача состоит в том, чтобы движениями всех пальцев передвинуть резинку на 360% сначала в одну, а затем в другую сторону. Выполняется сначала одной, потом другой рукой.</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 xml:space="preserve">«Обезьянки». Повтори движение. Взрослый, садясь напротив ребенка, делает пальцами своей руки какую-либо «фигуру» (какие-то пальцы согнуты, какие-то выпрямлены – любая комбинация). Ребенок должен точно в такое же положение привести пальцы своей руки – повторить «фигуру». Задание здесь усложняется тем, что ему ее еще необходимо зеркально отразить (ведь взрослый сидит напротив). Если данное задание вызывает у ребенка сложности, то сначала можно потренироваться, проводя </w:t>
            </w:r>
            <w:proofErr w:type="gramStart"/>
            <w:r w:rsidRPr="00646B3F">
              <w:rPr>
                <w:rFonts w:ascii="Times New Roman" w:eastAsia="Times New Roman" w:hAnsi="Times New Roman" w:cs="Times New Roman"/>
                <w:color w:val="002060"/>
                <w:sz w:val="24"/>
                <w:szCs w:val="24"/>
                <w:lang w:eastAsia="ru-RU"/>
              </w:rPr>
              <w:t>упражнение</w:t>
            </w:r>
            <w:proofErr w:type="gramEnd"/>
            <w:r w:rsidRPr="00646B3F">
              <w:rPr>
                <w:rFonts w:ascii="Times New Roman" w:eastAsia="Times New Roman" w:hAnsi="Times New Roman" w:cs="Times New Roman"/>
                <w:color w:val="002060"/>
                <w:sz w:val="24"/>
                <w:szCs w:val="24"/>
                <w:lang w:eastAsia="ru-RU"/>
              </w:rPr>
              <w:t xml:space="preserve"> сидя рядом (а не напротив ребенка). Так ему будет легче копировать положение пальцев руки.</w:t>
            </w:r>
          </w:p>
          <w:p w:rsidR="00646B3F" w:rsidRPr="00646B3F" w:rsidRDefault="00646B3F" w:rsidP="00646B3F">
            <w:pPr>
              <w:shd w:val="clear" w:color="auto" w:fill="FFFFFF"/>
              <w:spacing w:before="240"/>
              <w:ind w:left="175" w:firstLine="708"/>
              <w:jc w:val="both"/>
              <w:rPr>
                <w:rFonts w:ascii="Arial" w:eastAsia="Times New Roman" w:hAnsi="Arial" w:cs="Arial"/>
                <w:color w:val="002060"/>
                <w:sz w:val="32"/>
                <w:szCs w:val="32"/>
                <w:lang w:eastAsia="ru-RU"/>
              </w:rPr>
            </w:pPr>
            <w:r w:rsidRPr="00646B3F">
              <w:rPr>
                <w:rFonts w:ascii="Times New Roman" w:eastAsia="Times New Roman" w:hAnsi="Times New Roman" w:cs="Times New Roman"/>
                <w:b/>
                <w:bCs/>
                <w:i/>
                <w:iCs/>
                <w:color w:val="002060"/>
                <w:sz w:val="32"/>
                <w:szCs w:val="32"/>
                <w:lang w:eastAsia="ru-RU"/>
              </w:rPr>
              <w:t>Игры с рисованием</w:t>
            </w:r>
            <w:r w:rsidRPr="00646B3F">
              <w:rPr>
                <w:rFonts w:ascii="Times New Roman" w:eastAsia="Times New Roman" w:hAnsi="Times New Roman" w:cs="Times New Roman"/>
                <w:i/>
                <w:iCs/>
                <w:color w:val="002060"/>
                <w:sz w:val="32"/>
                <w:szCs w:val="32"/>
                <w:lang w:eastAsia="ru-RU"/>
              </w:rPr>
              <w:t>.</w:t>
            </w:r>
          </w:p>
          <w:p w:rsidR="00646B3F" w:rsidRPr="00646B3F" w:rsidRDefault="00646B3F" w:rsidP="00646B3F">
            <w:pPr>
              <w:shd w:val="clear" w:color="auto" w:fill="FFFFFF"/>
              <w:spacing w:before="240"/>
              <w:ind w:left="175" w:firstLine="708"/>
              <w:jc w:val="both"/>
              <w:rPr>
                <w:rFonts w:ascii="Arial" w:eastAsia="Times New Roman" w:hAnsi="Arial" w:cs="Arial"/>
                <w:color w:val="002060"/>
                <w:lang w:eastAsia="ru-RU"/>
              </w:rPr>
            </w:pPr>
            <w:r w:rsidRPr="00646B3F">
              <w:rPr>
                <w:rFonts w:ascii="Times New Roman" w:eastAsia="Times New Roman" w:hAnsi="Times New Roman" w:cs="Times New Roman"/>
                <w:color w:val="002060"/>
                <w:sz w:val="24"/>
                <w:szCs w:val="24"/>
                <w:lang w:eastAsia="ru-RU"/>
              </w:rPr>
              <w:t>Если у ребенка плохо развита мелкая моторика и ему трудно, то можно поиграть в игры с рисованием.</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Обводить квадратики или кружочки.</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 xml:space="preserve">Продвигаться по нарисованному заранее лабиринту (наиболее интересно, когда ребенок рисует лабиринт для родителя, а родитель – для ребенка и каждый старается нарисовать </w:t>
            </w:r>
            <w:proofErr w:type="gramStart"/>
            <w:r w:rsidRPr="00646B3F">
              <w:rPr>
                <w:rFonts w:ascii="Times New Roman" w:eastAsia="Times New Roman" w:hAnsi="Times New Roman" w:cs="Times New Roman"/>
                <w:color w:val="002060"/>
                <w:sz w:val="24"/>
                <w:szCs w:val="24"/>
                <w:lang w:eastAsia="ru-RU"/>
              </w:rPr>
              <w:t>позапутаннее</w:t>
            </w:r>
            <w:proofErr w:type="gramEnd"/>
            <w:r w:rsidRPr="00646B3F">
              <w:rPr>
                <w:rFonts w:ascii="Times New Roman" w:eastAsia="Times New Roman" w:hAnsi="Times New Roman" w:cs="Times New Roman"/>
                <w:color w:val="002060"/>
                <w:sz w:val="24"/>
                <w:szCs w:val="24"/>
                <w:lang w:eastAsia="ru-RU"/>
              </w:rPr>
              <w:t>).</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Работа с трафаретами.</w:t>
            </w:r>
          </w:p>
          <w:p w:rsidR="00646B3F" w:rsidRPr="00646B3F" w:rsidRDefault="00646B3F" w:rsidP="00646B3F">
            <w:pPr>
              <w:numPr>
                <w:ilvl w:val="0"/>
                <w:numId w:val="4"/>
              </w:numPr>
              <w:shd w:val="clear" w:color="auto" w:fill="FFFFFF"/>
              <w:ind w:left="175" w:firstLine="709"/>
              <w:jc w:val="both"/>
              <w:rPr>
                <w:rFonts w:ascii="Arial" w:eastAsia="Times New Roman" w:hAnsi="Arial" w:cs="Arial"/>
                <w:color w:val="002060"/>
                <w:lang w:eastAsia="ru-RU"/>
              </w:rPr>
            </w:pPr>
            <w:r w:rsidRPr="00646B3F">
              <w:rPr>
                <w:rFonts w:ascii="Times New Roman" w:eastAsia="Times New Roman" w:hAnsi="Times New Roman" w:cs="Times New Roman"/>
                <w:color w:val="002060"/>
                <w:sz w:val="24"/>
                <w:szCs w:val="24"/>
                <w:lang w:eastAsia="ru-RU"/>
              </w:rPr>
              <w:t xml:space="preserve">Рисование на доске, на листе бумаги одновременно двумя руками. Обе руки сначала двигаются в одну сторону, затем </w:t>
            </w:r>
            <w:proofErr w:type="gramStart"/>
            <w:r w:rsidRPr="00646B3F">
              <w:rPr>
                <w:rFonts w:ascii="Times New Roman" w:eastAsia="Times New Roman" w:hAnsi="Times New Roman" w:cs="Times New Roman"/>
                <w:color w:val="002060"/>
                <w:sz w:val="24"/>
                <w:szCs w:val="24"/>
                <w:lang w:eastAsia="ru-RU"/>
              </w:rPr>
              <w:t>в</w:t>
            </w:r>
            <w:proofErr w:type="gramEnd"/>
            <w:r w:rsidRPr="00646B3F">
              <w:rPr>
                <w:rFonts w:ascii="Times New Roman" w:eastAsia="Times New Roman" w:hAnsi="Times New Roman" w:cs="Times New Roman"/>
                <w:color w:val="002060"/>
                <w:sz w:val="24"/>
                <w:szCs w:val="24"/>
                <w:lang w:eastAsia="ru-RU"/>
              </w:rPr>
              <w:t xml:space="preserve"> противоположные. </w:t>
            </w:r>
            <w:proofErr w:type="gramStart"/>
            <w:r w:rsidRPr="00646B3F">
              <w:rPr>
                <w:rFonts w:ascii="Times New Roman" w:eastAsia="Times New Roman" w:hAnsi="Times New Roman" w:cs="Times New Roman"/>
                <w:color w:val="002060"/>
                <w:sz w:val="24"/>
                <w:szCs w:val="24"/>
                <w:lang w:eastAsia="ru-RU"/>
              </w:rPr>
              <w:t>Сначала ребенок рисует прямые лини -  вертикальные, горизонтальные, наклонные, перпендикулярные; затем разнообразные круги, овалы, треугольники, квадраты.</w:t>
            </w:r>
            <w:proofErr w:type="gramEnd"/>
          </w:p>
          <w:p w:rsidR="00646B3F" w:rsidRPr="00646B3F" w:rsidRDefault="00646B3F" w:rsidP="00646B3F">
            <w:pPr>
              <w:shd w:val="clear" w:color="auto" w:fill="FFFFFF"/>
              <w:spacing w:before="240"/>
              <w:ind w:left="175" w:firstLine="708"/>
              <w:jc w:val="both"/>
              <w:rPr>
                <w:rFonts w:ascii="Arial" w:eastAsia="Times New Roman" w:hAnsi="Arial" w:cs="Arial"/>
                <w:color w:val="002060"/>
                <w:sz w:val="32"/>
                <w:szCs w:val="32"/>
                <w:lang w:eastAsia="ru-RU"/>
              </w:rPr>
            </w:pPr>
            <w:r w:rsidRPr="00646B3F">
              <w:rPr>
                <w:rFonts w:ascii="Times New Roman" w:eastAsia="Times New Roman" w:hAnsi="Times New Roman" w:cs="Times New Roman"/>
                <w:b/>
                <w:bCs/>
                <w:i/>
                <w:iCs/>
                <w:color w:val="002060"/>
                <w:sz w:val="32"/>
                <w:szCs w:val="32"/>
                <w:lang w:eastAsia="ru-RU"/>
              </w:rPr>
              <w:t>Игры с предметами домашнего обихода.</w:t>
            </w:r>
          </w:p>
          <w:p w:rsidR="00646B3F" w:rsidRPr="00646B3F" w:rsidRDefault="00646B3F" w:rsidP="00646B3F">
            <w:pPr>
              <w:shd w:val="clear" w:color="auto" w:fill="FFFFFF"/>
              <w:spacing w:before="240"/>
              <w:ind w:left="175" w:firstLine="708"/>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Для проведения игр не требуется какие-то специальные игрушки, пособия и т.п. В играх используются подручные материалы, которые есть в любом доме: прищепки, пуговицы, бусинки, крупа и т.д.</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Возьмите яркий поднос. Тонким  равномерным слоем рассыпьте по подносу мелкую крупу. Проведите пальчиком ребенка по крупе. Получится яркая контрастная линия. Позвольте малышу самому нарисовать несколько хаотических линий. Затем попробуйте вместе нарисовать какие-нибудь предметы (забор, дождик, волны), буквы и т.д.</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Из пуговичной мозаики можно выложить неваляшку, бабочку, снеговика, мячики, бусы и т.д.</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Насыпаем горох на блюдце. Ребенок большим и указательным пальцем берет горошину и удерживает ее остальными пальцами (как при сборе ягод), потом берет следующую горошину, потом еще и еще – так набирает целую горсть. Можно делать это одной или двумя руками.</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Насыпаем в кружку сухой горох. Ребенок на каждый ударный слог перекладывает горошины по одной в другую кружку. Сначала одной рукой, затем двумя руками одновременно, попеременно большим и средним пальцами, большим и безымянным, большим и мизинцем.</w:t>
            </w:r>
          </w:p>
          <w:p w:rsidR="00646B3F" w:rsidRPr="00646B3F" w:rsidRDefault="00646B3F" w:rsidP="00646B3F">
            <w:pPr>
              <w:numPr>
                <w:ilvl w:val="0"/>
                <w:numId w:val="4"/>
              </w:numPr>
              <w:shd w:val="clear" w:color="auto" w:fill="FFFFFF"/>
              <w:ind w:left="175"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Ребенок собирает счетные палочки одними и теми же пальцами разных рук (подушечками): двумя указательными, двумя средними и т.д. Строим «сруб» из спичек или счетных палочек. Чем выше и ровнее сруб, тем лучше.</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 xml:space="preserve">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w:t>
            </w:r>
            <w:r w:rsidRPr="00646B3F">
              <w:rPr>
                <w:rFonts w:ascii="Times New Roman" w:eastAsia="Times New Roman" w:hAnsi="Times New Roman" w:cs="Times New Roman"/>
                <w:color w:val="002060"/>
                <w:sz w:val="24"/>
                <w:szCs w:val="24"/>
                <w:lang w:eastAsia="ru-RU"/>
              </w:rPr>
              <w:lastRenderedPageBreak/>
              <w:t>ударные слоги стиха:</w:t>
            </w:r>
          </w:p>
          <w:p w:rsidR="00646B3F" w:rsidRPr="00646B3F" w:rsidRDefault="00646B3F" w:rsidP="00646B3F">
            <w:pPr>
              <w:shd w:val="clear" w:color="auto" w:fill="FFFFFF"/>
              <w:ind w:left="317" w:hanging="12"/>
              <w:jc w:val="center"/>
              <w:rPr>
                <w:rFonts w:ascii="Arial" w:eastAsia="Times New Roman" w:hAnsi="Arial" w:cs="Arial"/>
                <w:color w:val="002060"/>
                <w:lang w:eastAsia="ru-RU"/>
              </w:rPr>
            </w:pPr>
            <w:r w:rsidRPr="00646B3F">
              <w:rPr>
                <w:rFonts w:ascii="Times New Roman" w:eastAsia="Times New Roman" w:hAnsi="Times New Roman" w:cs="Times New Roman"/>
                <w:color w:val="002060"/>
                <w:sz w:val="24"/>
                <w:szCs w:val="24"/>
                <w:lang w:eastAsia="ru-RU"/>
              </w:rPr>
              <w:t>«Сильно кусает котенок – глупыш,</w:t>
            </w:r>
          </w:p>
          <w:p w:rsidR="00646B3F" w:rsidRPr="00646B3F" w:rsidRDefault="00646B3F" w:rsidP="00646B3F">
            <w:pPr>
              <w:shd w:val="clear" w:color="auto" w:fill="FFFFFF"/>
              <w:ind w:left="317" w:hanging="12"/>
              <w:jc w:val="center"/>
              <w:rPr>
                <w:rFonts w:ascii="Arial" w:eastAsia="Times New Roman" w:hAnsi="Arial" w:cs="Arial"/>
                <w:color w:val="002060"/>
                <w:lang w:eastAsia="ru-RU"/>
              </w:rPr>
            </w:pPr>
            <w:r w:rsidRPr="00646B3F">
              <w:rPr>
                <w:rFonts w:ascii="Times New Roman" w:eastAsia="Times New Roman" w:hAnsi="Times New Roman" w:cs="Times New Roman"/>
                <w:color w:val="002060"/>
                <w:sz w:val="24"/>
                <w:szCs w:val="24"/>
                <w:lang w:eastAsia="ru-RU"/>
              </w:rPr>
              <w:t>Он думает, это не палец, а мышь. (Смена рук)</w:t>
            </w:r>
          </w:p>
          <w:p w:rsidR="00646B3F" w:rsidRPr="00646B3F" w:rsidRDefault="00646B3F" w:rsidP="00646B3F">
            <w:pPr>
              <w:shd w:val="clear" w:color="auto" w:fill="FFFFFF"/>
              <w:ind w:left="317" w:hanging="12"/>
              <w:jc w:val="center"/>
              <w:rPr>
                <w:rFonts w:ascii="Arial" w:eastAsia="Times New Roman" w:hAnsi="Arial" w:cs="Arial"/>
                <w:color w:val="002060"/>
                <w:lang w:eastAsia="ru-RU"/>
              </w:rPr>
            </w:pPr>
            <w:r w:rsidRPr="00646B3F">
              <w:rPr>
                <w:rFonts w:ascii="Times New Roman" w:eastAsia="Times New Roman" w:hAnsi="Times New Roman" w:cs="Times New Roman"/>
                <w:color w:val="002060"/>
                <w:sz w:val="24"/>
                <w:szCs w:val="24"/>
                <w:lang w:eastAsia="ru-RU"/>
              </w:rPr>
              <w:t xml:space="preserve">Но </w:t>
            </w:r>
            <w:proofErr w:type="gramStart"/>
            <w:r w:rsidRPr="00646B3F">
              <w:rPr>
                <w:rFonts w:ascii="Times New Roman" w:eastAsia="Times New Roman" w:hAnsi="Times New Roman" w:cs="Times New Roman"/>
                <w:color w:val="002060"/>
                <w:sz w:val="24"/>
                <w:szCs w:val="24"/>
                <w:lang w:eastAsia="ru-RU"/>
              </w:rPr>
              <w:t>я</w:t>
            </w:r>
            <w:proofErr w:type="gramEnd"/>
            <w:r w:rsidRPr="00646B3F">
              <w:rPr>
                <w:rFonts w:ascii="Times New Roman" w:eastAsia="Times New Roman" w:hAnsi="Times New Roman" w:cs="Times New Roman"/>
                <w:color w:val="002060"/>
                <w:sz w:val="24"/>
                <w:szCs w:val="24"/>
                <w:lang w:eastAsia="ru-RU"/>
              </w:rPr>
              <w:t xml:space="preserve"> же играю с тобою, малыш,</w:t>
            </w:r>
          </w:p>
          <w:p w:rsidR="00646B3F" w:rsidRPr="00646B3F" w:rsidRDefault="00646B3F" w:rsidP="00646B3F">
            <w:pPr>
              <w:shd w:val="clear" w:color="auto" w:fill="FFFFFF"/>
              <w:ind w:left="317" w:hanging="12"/>
              <w:jc w:val="center"/>
              <w:rPr>
                <w:rFonts w:ascii="Arial" w:eastAsia="Times New Roman" w:hAnsi="Arial" w:cs="Arial"/>
                <w:color w:val="002060"/>
                <w:lang w:eastAsia="ru-RU"/>
              </w:rPr>
            </w:pPr>
            <w:r w:rsidRPr="00646B3F">
              <w:rPr>
                <w:rFonts w:ascii="Times New Roman" w:eastAsia="Times New Roman" w:hAnsi="Times New Roman" w:cs="Times New Roman"/>
                <w:color w:val="002060"/>
                <w:sz w:val="24"/>
                <w:szCs w:val="24"/>
                <w:lang w:eastAsia="ru-RU"/>
              </w:rPr>
              <w:t>А будешь кусаться, скажу тебе: «Кыш».</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Берем веревку (толщиной с мизинец ребенка) и завязываем на ней 12 узлов. Ребенок, перебирая узлы пальцами, на каждый узел называет месяц года по порядку. Можно сделать подобные приспособления из бусин, пуговиц и т.д.</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Натягиваем веревку на уровне плеч ребенка и даем ему несколько бельевых прищепок. На каждый ударный слог ребенок цепляет прищепку к веревке:</w:t>
            </w:r>
          </w:p>
          <w:p w:rsidR="00646B3F" w:rsidRPr="00646B3F" w:rsidRDefault="00646B3F" w:rsidP="00646B3F">
            <w:pPr>
              <w:shd w:val="clear" w:color="auto" w:fill="FFFFFF"/>
              <w:ind w:left="317" w:hanging="12"/>
              <w:jc w:val="center"/>
              <w:rPr>
                <w:rFonts w:ascii="Arial" w:eastAsia="Times New Roman" w:hAnsi="Arial" w:cs="Arial"/>
                <w:color w:val="002060"/>
                <w:lang w:eastAsia="ru-RU"/>
              </w:rPr>
            </w:pPr>
            <w:r w:rsidRPr="00646B3F">
              <w:rPr>
                <w:rFonts w:ascii="Times New Roman" w:eastAsia="Times New Roman" w:hAnsi="Times New Roman" w:cs="Times New Roman"/>
                <w:color w:val="002060"/>
                <w:sz w:val="24"/>
                <w:szCs w:val="24"/>
                <w:lang w:eastAsia="ru-RU"/>
              </w:rPr>
              <w:t>«Прищеплю прищепки ловко</w:t>
            </w:r>
          </w:p>
          <w:p w:rsidR="00646B3F" w:rsidRPr="00646B3F" w:rsidRDefault="00646B3F" w:rsidP="00646B3F">
            <w:pPr>
              <w:shd w:val="clear" w:color="auto" w:fill="FFFFFF"/>
              <w:ind w:left="317" w:hanging="12"/>
              <w:jc w:val="center"/>
              <w:rPr>
                <w:rFonts w:ascii="Arial" w:eastAsia="Times New Roman" w:hAnsi="Arial" w:cs="Arial"/>
                <w:color w:val="002060"/>
                <w:lang w:eastAsia="ru-RU"/>
              </w:rPr>
            </w:pPr>
            <w:r w:rsidRPr="00646B3F">
              <w:rPr>
                <w:rFonts w:ascii="Times New Roman" w:eastAsia="Times New Roman" w:hAnsi="Times New Roman" w:cs="Times New Roman"/>
                <w:color w:val="002060"/>
                <w:sz w:val="24"/>
                <w:szCs w:val="24"/>
                <w:lang w:eastAsia="ru-RU"/>
              </w:rPr>
              <w:t>Я на мамину веревку».</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Ребенок комкает, начиная с уголка, носовой платок (или полиэтиленовый мешочек) так, чтобы он весь уместился в кулачке.</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Ребенок катает грецкий орех между ладонями и проговаривают:</w:t>
            </w:r>
          </w:p>
          <w:p w:rsidR="00646B3F" w:rsidRPr="00646B3F" w:rsidRDefault="00646B3F" w:rsidP="00646B3F">
            <w:pPr>
              <w:shd w:val="clear" w:color="auto" w:fill="FFFFFF"/>
              <w:ind w:left="317" w:hanging="12"/>
              <w:jc w:val="center"/>
              <w:rPr>
                <w:rFonts w:ascii="Arial" w:eastAsia="Times New Roman" w:hAnsi="Arial" w:cs="Arial"/>
                <w:color w:val="002060"/>
                <w:lang w:eastAsia="ru-RU"/>
              </w:rPr>
            </w:pPr>
            <w:r w:rsidRPr="00646B3F">
              <w:rPr>
                <w:rFonts w:ascii="Times New Roman" w:eastAsia="Times New Roman" w:hAnsi="Times New Roman" w:cs="Times New Roman"/>
                <w:color w:val="002060"/>
                <w:sz w:val="24"/>
                <w:szCs w:val="24"/>
                <w:lang w:eastAsia="ru-RU"/>
              </w:rPr>
              <w:t>«Я катаю мой орех,</w:t>
            </w:r>
          </w:p>
          <w:p w:rsidR="00646B3F" w:rsidRPr="00646B3F" w:rsidRDefault="00646B3F" w:rsidP="00646B3F">
            <w:pPr>
              <w:shd w:val="clear" w:color="auto" w:fill="FFFFFF"/>
              <w:ind w:left="317" w:hanging="12"/>
              <w:jc w:val="center"/>
              <w:rPr>
                <w:rFonts w:ascii="Arial" w:eastAsia="Times New Roman" w:hAnsi="Arial" w:cs="Arial"/>
                <w:color w:val="002060"/>
                <w:lang w:eastAsia="ru-RU"/>
              </w:rPr>
            </w:pPr>
            <w:r w:rsidRPr="00646B3F">
              <w:rPr>
                <w:rFonts w:ascii="Times New Roman" w:eastAsia="Times New Roman" w:hAnsi="Times New Roman" w:cs="Times New Roman"/>
                <w:color w:val="002060"/>
                <w:sz w:val="24"/>
                <w:szCs w:val="24"/>
                <w:lang w:eastAsia="ru-RU"/>
              </w:rPr>
              <w:t>Чтобы стал круглее всех».</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Два грецких ореха ребенок держит в одной руке и вращает их один вокруг другого.</w:t>
            </w:r>
          </w:p>
          <w:p w:rsidR="00646B3F" w:rsidRPr="00646B3F" w:rsidRDefault="00646B3F" w:rsidP="00646B3F">
            <w:pPr>
              <w:shd w:val="clear" w:color="auto" w:fill="FFFFFF"/>
              <w:spacing w:before="240"/>
              <w:ind w:left="317" w:firstLine="708"/>
              <w:jc w:val="both"/>
              <w:rPr>
                <w:rFonts w:ascii="Arial" w:eastAsia="Times New Roman" w:hAnsi="Arial" w:cs="Arial"/>
                <w:color w:val="002060"/>
                <w:sz w:val="32"/>
                <w:szCs w:val="32"/>
                <w:lang w:eastAsia="ru-RU"/>
              </w:rPr>
            </w:pPr>
            <w:r w:rsidRPr="00646B3F">
              <w:rPr>
                <w:rFonts w:ascii="Times New Roman" w:eastAsia="Times New Roman" w:hAnsi="Times New Roman" w:cs="Times New Roman"/>
                <w:b/>
                <w:bCs/>
                <w:i/>
                <w:iCs/>
                <w:color w:val="002060"/>
                <w:sz w:val="32"/>
                <w:szCs w:val="32"/>
                <w:lang w:eastAsia="ru-RU"/>
              </w:rPr>
              <w:t>Игры для развития мелкой моторики.</w:t>
            </w:r>
          </w:p>
          <w:p w:rsidR="00646B3F" w:rsidRPr="00646B3F" w:rsidRDefault="00646B3F" w:rsidP="00646B3F">
            <w:pPr>
              <w:numPr>
                <w:ilvl w:val="0"/>
                <w:numId w:val="4"/>
              </w:numPr>
              <w:shd w:val="clear" w:color="auto" w:fill="FFFFFF"/>
              <w:spacing w:before="240"/>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Упражнение с пипеткой (набирать воду, нажать двумя пальцами на пипетку – вылить воду).</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Упражнение с пинцетом (захватывать мелкие предметы).</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Сортировка мелких предметов.</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Кукольная одежда на прищепках («постирать и отжать» кукольную одежду и при помощи прищепок повесить на веревку сушиться)</w:t>
            </w:r>
            <w:proofErr w:type="gramStart"/>
            <w:r w:rsidRPr="00646B3F">
              <w:rPr>
                <w:rFonts w:ascii="Times New Roman" w:eastAsia="Times New Roman" w:hAnsi="Times New Roman" w:cs="Times New Roman"/>
                <w:color w:val="002060"/>
                <w:sz w:val="24"/>
                <w:szCs w:val="24"/>
                <w:lang w:eastAsia="ru-RU"/>
              </w:rPr>
              <w:t xml:space="preserve"> .</w:t>
            </w:r>
            <w:proofErr w:type="gramEnd"/>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Коробочка с прищепками (по краю коробки закрепить прищепки).</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Болты и гайки (откручивать и закручивать гайки).</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Упражнения с дыроколом.</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Трубочки для коктейля (нарезать и нанизывать).</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Бусы (нанизывать на шнурок или леску).</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Рисунок из фасоли (на картоне ребенок рисует простое изображение, например человека). После этого наносит клей на линии от карандаша и наклеивает фасоль. Работа с такими мелкими предметами как фасоль тренирует мышцы кисти и пальцев.</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Сортировка семян (в коробку с ячейками раскладывать семена).</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Мозаика из мелких кусочков цветной бумаги.</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Зубочистка (прокалывание дырочек по контуру рисунка).</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Цветной песок (нанесение песка на контурный рисунок).</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Наматывание ниток.</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Переливание (пересыпание семян) жидкостей.</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Конструкторы и пластилин.</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Графическое рисование (трафареты, фигурные линейки), штриховка.</w:t>
            </w:r>
          </w:p>
          <w:p w:rsidR="00646B3F" w:rsidRPr="00646B3F" w:rsidRDefault="00646B3F" w:rsidP="00646B3F">
            <w:pPr>
              <w:numPr>
                <w:ilvl w:val="0"/>
                <w:numId w:val="4"/>
              </w:numPr>
              <w:shd w:val="clear" w:color="auto" w:fill="FFFFFF"/>
              <w:ind w:left="317" w:firstLine="709"/>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Оригами – конструирование из бумаги. Развивающий потенциал оригами очень высок. Притягательная сила этого искусства в способности будить детское воображение, память, пространственное мышление.</w:t>
            </w:r>
          </w:p>
          <w:p w:rsidR="00646B3F" w:rsidRPr="00646B3F" w:rsidRDefault="00646B3F" w:rsidP="00646B3F">
            <w:pPr>
              <w:shd w:val="clear" w:color="auto" w:fill="FFFFFF"/>
              <w:spacing w:before="240"/>
              <w:ind w:left="317" w:firstLine="708"/>
              <w:jc w:val="both"/>
              <w:rPr>
                <w:rFonts w:ascii="Times New Roman" w:eastAsia="Times New Roman" w:hAnsi="Times New Roman" w:cs="Times New Roman"/>
                <w:b/>
                <w:bCs/>
                <w:i/>
                <w:iCs/>
                <w:color w:val="002060"/>
                <w:sz w:val="32"/>
                <w:szCs w:val="32"/>
                <w:lang w:eastAsia="ru-RU"/>
              </w:rPr>
            </w:pPr>
            <w:r w:rsidRPr="00646B3F">
              <w:rPr>
                <w:rFonts w:ascii="Times New Roman" w:eastAsia="Times New Roman" w:hAnsi="Times New Roman" w:cs="Times New Roman"/>
                <w:b/>
                <w:bCs/>
                <w:i/>
                <w:iCs/>
                <w:color w:val="002060"/>
                <w:sz w:val="32"/>
                <w:szCs w:val="32"/>
                <w:lang w:eastAsia="ru-RU"/>
              </w:rPr>
              <w:t>Упражнения для пальчиков</w:t>
            </w:r>
          </w:p>
          <w:p w:rsidR="00646B3F" w:rsidRPr="00646B3F" w:rsidRDefault="00646B3F" w:rsidP="00646B3F">
            <w:pPr>
              <w:shd w:val="clear" w:color="auto" w:fill="FFFFFF"/>
              <w:spacing w:before="240"/>
              <w:ind w:left="317" w:firstLine="708"/>
              <w:jc w:val="both"/>
              <w:rPr>
                <w:rFonts w:ascii="Times New Roman" w:eastAsia="Times New Roman" w:hAnsi="Times New Roman" w:cs="Times New Roman"/>
                <w:color w:val="002060"/>
                <w:sz w:val="24"/>
                <w:szCs w:val="24"/>
                <w:lang w:eastAsia="ru-RU"/>
              </w:rPr>
            </w:pPr>
            <w:r w:rsidRPr="00646B3F">
              <w:rPr>
                <w:rFonts w:ascii="Times New Roman" w:eastAsia="Times New Roman" w:hAnsi="Times New Roman" w:cs="Times New Roman"/>
                <w:color w:val="002060"/>
                <w:sz w:val="24"/>
                <w:szCs w:val="24"/>
                <w:lang w:eastAsia="ru-RU"/>
              </w:rPr>
              <w:t xml:space="preserve">Тренировке движений пальцев рук можно уделить 1,5 – минуты на утренней гимнастике или 2-3 минуты на занятиях. Необходимо постоянно следить, чтобы не было передозировки. Упражнения надо давать малыми порциями, но делать их с оптимальной нагрузкой, с большой амплитудой движений. Не дает эффекта небрежное, расслабленное выполнение упражнений. Особое внимание следует уделять тренировке движений </w:t>
            </w:r>
            <w:r w:rsidRPr="00646B3F">
              <w:rPr>
                <w:rFonts w:ascii="Times New Roman" w:eastAsia="Times New Roman" w:hAnsi="Times New Roman" w:cs="Times New Roman"/>
                <w:color w:val="002060"/>
                <w:sz w:val="24"/>
                <w:szCs w:val="24"/>
                <w:lang w:eastAsia="ru-RU"/>
              </w:rPr>
              <w:lastRenderedPageBreak/>
              <w:t>повышенной сложности, то есть таких, какие наши пальцы не делают в повседневной жизни. Именно такая тренировка пальцев рук дает видимый эффект.</w:t>
            </w:r>
          </w:p>
          <w:p w:rsidR="00646B3F" w:rsidRPr="00646B3F" w:rsidRDefault="00646B3F" w:rsidP="00646B3F">
            <w:pPr>
              <w:ind w:left="175"/>
              <w:rPr>
                <w:color w:val="002060"/>
              </w:rPr>
            </w:pPr>
          </w:p>
          <w:p w:rsidR="00646B3F" w:rsidRPr="00646B3F" w:rsidRDefault="00646B3F" w:rsidP="00646B3F">
            <w:pPr>
              <w:pStyle w:val="a3"/>
              <w:shd w:val="clear" w:color="auto" w:fill="FFFFFF"/>
              <w:spacing w:before="335" w:beforeAutospacing="0" w:after="335" w:afterAutospacing="0"/>
              <w:ind w:left="175" w:right="-142"/>
              <w:jc w:val="both"/>
              <w:rPr>
                <w:color w:val="002060"/>
              </w:rPr>
            </w:pPr>
            <w:r w:rsidRPr="00646B3F">
              <w:rPr>
                <w:color w:val="002060"/>
              </w:rPr>
              <w:t xml:space="preserve"> </w:t>
            </w:r>
            <w:r w:rsidRPr="00646B3F">
              <w:rPr>
                <w:b/>
                <w:i/>
                <w:color w:val="002060"/>
              </w:rPr>
              <w:t>«Подними пальчики».</w:t>
            </w:r>
            <w:r w:rsidRPr="00646B3F">
              <w:rPr>
                <w:color w:val="002060"/>
              </w:rPr>
              <w:t> Руки лежат на столе ладонями вниз. Нужно поднять пальчики по одному сначала на одной руке, потом на другой. Затем упражнение повторяется в обратном порядке.</w:t>
            </w:r>
          </w:p>
          <w:p w:rsidR="00646B3F" w:rsidRPr="00646B3F" w:rsidRDefault="00646B3F" w:rsidP="00646B3F">
            <w:pPr>
              <w:pStyle w:val="a3"/>
              <w:shd w:val="clear" w:color="auto" w:fill="FFFFFF"/>
              <w:spacing w:before="335" w:beforeAutospacing="0" w:after="335" w:afterAutospacing="0"/>
              <w:ind w:left="459" w:right="-142"/>
              <w:jc w:val="both"/>
              <w:rPr>
                <w:color w:val="002060"/>
              </w:rPr>
            </w:pPr>
            <w:r w:rsidRPr="00646B3F">
              <w:rPr>
                <w:noProof/>
                <w:color w:val="002060"/>
              </w:rPr>
              <w:drawing>
                <wp:inline distT="0" distB="0" distL="0" distR="0">
                  <wp:extent cx="2958066" cy="1987861"/>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960389" cy="1989422"/>
                          </a:xfrm>
                          <a:prstGeom prst="rect">
                            <a:avLst/>
                          </a:prstGeom>
                          <a:noFill/>
                          <a:ln w="9525">
                            <a:noFill/>
                            <a:miter lim="800000"/>
                            <a:headEnd/>
                            <a:tailEnd/>
                          </a:ln>
                        </pic:spPr>
                      </pic:pic>
                    </a:graphicData>
                  </a:graphic>
                </wp:inline>
              </w:drawing>
            </w:r>
          </w:p>
          <w:p w:rsidR="00646B3F" w:rsidRPr="00646B3F" w:rsidRDefault="00646B3F" w:rsidP="00646B3F">
            <w:pPr>
              <w:pStyle w:val="a3"/>
              <w:shd w:val="clear" w:color="auto" w:fill="FFFFFF"/>
              <w:spacing w:before="335" w:beforeAutospacing="0" w:after="335" w:afterAutospacing="0"/>
              <w:ind w:left="175" w:right="-142"/>
              <w:jc w:val="both"/>
              <w:rPr>
                <w:color w:val="002060"/>
              </w:rPr>
            </w:pPr>
            <w:r w:rsidRPr="00646B3F">
              <w:rPr>
                <w:b/>
                <w:i/>
                <w:color w:val="002060"/>
              </w:rPr>
              <w:t>«На зарядку становись!».</w:t>
            </w:r>
            <w:r w:rsidRPr="00646B3F">
              <w:rPr>
                <w:color w:val="002060"/>
              </w:rPr>
              <w:t> Руки лежат в том же положении. Нужно по очереди поднять пальчики сразу на обеих руках. Начинаем с мизинцев, заканчиваем большими пальчиками.</w:t>
            </w:r>
          </w:p>
          <w:p w:rsidR="00646B3F" w:rsidRPr="00646B3F" w:rsidRDefault="00646B3F" w:rsidP="00646B3F">
            <w:pPr>
              <w:pStyle w:val="a3"/>
              <w:shd w:val="clear" w:color="auto" w:fill="FFFFFF"/>
              <w:spacing w:before="335" w:beforeAutospacing="0" w:after="335" w:afterAutospacing="0"/>
              <w:ind w:left="175" w:right="-142"/>
              <w:jc w:val="both"/>
              <w:rPr>
                <w:color w:val="002060"/>
              </w:rPr>
            </w:pPr>
            <w:r w:rsidRPr="00646B3F">
              <w:rPr>
                <w:b/>
                <w:i/>
                <w:color w:val="002060"/>
              </w:rPr>
              <w:t>«</w:t>
            </w:r>
            <w:proofErr w:type="gramStart"/>
            <w:r w:rsidRPr="00646B3F">
              <w:rPr>
                <w:b/>
                <w:i/>
                <w:color w:val="002060"/>
              </w:rPr>
              <w:t>Ванька – встанька</w:t>
            </w:r>
            <w:proofErr w:type="gramEnd"/>
            <w:r w:rsidRPr="00646B3F">
              <w:rPr>
                <w:b/>
                <w:i/>
                <w:color w:val="002060"/>
              </w:rPr>
              <w:t>».</w:t>
            </w:r>
            <w:r w:rsidRPr="00646B3F">
              <w:rPr>
                <w:color w:val="002060"/>
              </w:rPr>
              <w:t> Ребенок зажимает карандаш средним и указательным пальчиками. Затем пальчики начинают «делать зарядку», то есть опускаться и подниматься вместе с карандашом. При движении нужно пальчики держать вместе и не уронить карандаш.</w:t>
            </w:r>
          </w:p>
          <w:p w:rsidR="00646B3F" w:rsidRPr="00646B3F" w:rsidRDefault="00646B3F" w:rsidP="00646B3F">
            <w:pPr>
              <w:numPr>
                <w:ilvl w:val="0"/>
                <w:numId w:val="23"/>
              </w:numPr>
              <w:shd w:val="clear" w:color="auto" w:fill="FFFFFF"/>
              <w:tabs>
                <w:tab w:val="clear" w:pos="720"/>
                <w:tab w:val="num" w:pos="-709"/>
              </w:tabs>
              <w:ind w:left="175" w:firstLine="567"/>
              <w:jc w:val="both"/>
              <w:rPr>
                <w:rFonts w:ascii="Times New Roman" w:eastAsia="Times New Roman" w:hAnsi="Times New Roman" w:cs="Times New Roman"/>
                <w:bCs/>
                <w:color w:val="002060"/>
                <w:sz w:val="24"/>
                <w:szCs w:val="24"/>
                <w:lang w:eastAsia="ru-RU"/>
              </w:rPr>
            </w:pPr>
            <w:r w:rsidRPr="00646B3F">
              <w:rPr>
                <w:rFonts w:ascii="Times New Roman" w:eastAsia="Times New Roman" w:hAnsi="Times New Roman" w:cs="Times New Roman"/>
                <w:b/>
                <w:bCs/>
                <w:color w:val="002060"/>
                <w:sz w:val="24"/>
                <w:szCs w:val="24"/>
                <w:lang w:eastAsia="ru-RU"/>
              </w:rPr>
              <w:t xml:space="preserve">«Мороз» - </w:t>
            </w:r>
            <w:r w:rsidRPr="00646B3F">
              <w:rPr>
                <w:rFonts w:ascii="Times New Roman" w:eastAsia="Times New Roman" w:hAnsi="Times New Roman" w:cs="Times New Roman"/>
                <w:bCs/>
                <w:color w:val="002060"/>
                <w:sz w:val="24"/>
                <w:szCs w:val="24"/>
                <w:lang w:eastAsia="ru-RU"/>
              </w:rPr>
              <w:t>подышать на руки и растереть ладони от «холода».</w:t>
            </w:r>
          </w:p>
          <w:p w:rsidR="00646B3F" w:rsidRPr="00646B3F" w:rsidRDefault="00646B3F" w:rsidP="00646B3F">
            <w:pPr>
              <w:numPr>
                <w:ilvl w:val="0"/>
                <w:numId w:val="23"/>
              </w:numPr>
              <w:shd w:val="clear" w:color="auto" w:fill="FFFFFF"/>
              <w:tabs>
                <w:tab w:val="clear" w:pos="720"/>
                <w:tab w:val="num" w:pos="-709"/>
              </w:tabs>
              <w:ind w:left="175" w:firstLine="567"/>
              <w:jc w:val="both"/>
              <w:rPr>
                <w:rFonts w:ascii="Times New Roman" w:eastAsia="Times New Roman" w:hAnsi="Times New Roman" w:cs="Times New Roman"/>
                <w:bCs/>
                <w:color w:val="002060"/>
                <w:sz w:val="24"/>
                <w:szCs w:val="24"/>
                <w:lang w:eastAsia="ru-RU"/>
              </w:rPr>
            </w:pPr>
            <w:r w:rsidRPr="00646B3F">
              <w:rPr>
                <w:rFonts w:ascii="Times New Roman" w:eastAsia="Times New Roman" w:hAnsi="Times New Roman" w:cs="Times New Roman"/>
                <w:b/>
                <w:bCs/>
                <w:color w:val="002060"/>
                <w:sz w:val="24"/>
                <w:szCs w:val="24"/>
                <w:lang w:eastAsia="ru-RU"/>
              </w:rPr>
              <w:t>«Водоросли» - </w:t>
            </w:r>
            <w:r w:rsidRPr="00646B3F">
              <w:rPr>
                <w:rFonts w:ascii="Times New Roman" w:eastAsia="Times New Roman" w:hAnsi="Times New Roman" w:cs="Times New Roman"/>
                <w:bCs/>
                <w:color w:val="002060"/>
                <w:sz w:val="24"/>
                <w:szCs w:val="24"/>
                <w:lang w:eastAsia="ru-RU"/>
              </w:rPr>
              <w:t>поставить ладони вертикально (пальцами вверх) и пошевелить пальцами.</w:t>
            </w:r>
          </w:p>
          <w:p w:rsidR="00646B3F" w:rsidRPr="00646B3F" w:rsidRDefault="00646B3F" w:rsidP="00646B3F">
            <w:pPr>
              <w:numPr>
                <w:ilvl w:val="0"/>
                <w:numId w:val="23"/>
              </w:numPr>
              <w:shd w:val="clear" w:color="auto" w:fill="FFFFFF"/>
              <w:tabs>
                <w:tab w:val="clear" w:pos="720"/>
                <w:tab w:val="num" w:pos="-709"/>
              </w:tabs>
              <w:ind w:left="175" w:firstLine="567"/>
              <w:jc w:val="both"/>
              <w:rPr>
                <w:rFonts w:ascii="Times New Roman" w:eastAsia="Times New Roman" w:hAnsi="Times New Roman" w:cs="Times New Roman"/>
                <w:bCs/>
                <w:color w:val="002060"/>
                <w:sz w:val="24"/>
                <w:szCs w:val="24"/>
                <w:lang w:eastAsia="ru-RU"/>
              </w:rPr>
            </w:pPr>
            <w:r w:rsidRPr="00646B3F">
              <w:rPr>
                <w:rFonts w:ascii="Times New Roman" w:eastAsia="Times New Roman" w:hAnsi="Times New Roman" w:cs="Times New Roman"/>
                <w:b/>
                <w:bCs/>
                <w:color w:val="002060"/>
                <w:sz w:val="24"/>
                <w:szCs w:val="24"/>
                <w:lang w:eastAsia="ru-RU"/>
              </w:rPr>
              <w:t xml:space="preserve">«Волны» </w:t>
            </w:r>
            <w:r w:rsidRPr="00646B3F">
              <w:rPr>
                <w:rFonts w:ascii="Times New Roman" w:eastAsia="Times New Roman" w:hAnsi="Times New Roman" w:cs="Times New Roman"/>
                <w:bCs/>
                <w:color w:val="002060"/>
                <w:sz w:val="24"/>
                <w:szCs w:val="24"/>
                <w:lang w:eastAsia="ru-RU"/>
              </w:rPr>
              <w:t>- согнуть руки в локтях, переплести пальцы, соединяя руки. Сделать несколько плавных волнообразных покачиваний сцепленными руками, приподнимая то один, то другой локоть.</w:t>
            </w:r>
          </w:p>
          <w:p w:rsidR="00646B3F" w:rsidRPr="00646B3F" w:rsidRDefault="00646B3F" w:rsidP="00646B3F">
            <w:pPr>
              <w:numPr>
                <w:ilvl w:val="0"/>
                <w:numId w:val="23"/>
              </w:numPr>
              <w:shd w:val="clear" w:color="auto" w:fill="FFFFFF"/>
              <w:tabs>
                <w:tab w:val="clear" w:pos="720"/>
                <w:tab w:val="num" w:pos="-709"/>
              </w:tabs>
              <w:ind w:left="175" w:firstLine="567"/>
              <w:jc w:val="both"/>
              <w:rPr>
                <w:rFonts w:ascii="Times New Roman" w:eastAsia="Times New Roman" w:hAnsi="Times New Roman" w:cs="Times New Roman"/>
                <w:bCs/>
                <w:color w:val="002060"/>
                <w:sz w:val="24"/>
                <w:szCs w:val="24"/>
                <w:lang w:eastAsia="ru-RU"/>
              </w:rPr>
            </w:pPr>
            <w:r w:rsidRPr="00646B3F">
              <w:rPr>
                <w:rFonts w:ascii="Times New Roman" w:eastAsia="Times New Roman" w:hAnsi="Times New Roman" w:cs="Times New Roman"/>
                <w:b/>
                <w:bCs/>
                <w:color w:val="002060"/>
                <w:sz w:val="24"/>
                <w:szCs w:val="24"/>
                <w:lang w:eastAsia="ru-RU"/>
              </w:rPr>
              <w:t xml:space="preserve">«Камни» - </w:t>
            </w:r>
            <w:r w:rsidRPr="00646B3F">
              <w:rPr>
                <w:rFonts w:ascii="Times New Roman" w:eastAsia="Times New Roman" w:hAnsi="Times New Roman" w:cs="Times New Roman"/>
                <w:bCs/>
                <w:color w:val="002060"/>
                <w:sz w:val="24"/>
                <w:szCs w:val="24"/>
                <w:lang w:eastAsia="ru-RU"/>
              </w:rPr>
              <w:t>руки сжать в кулаки и положить на стол.</w:t>
            </w:r>
          </w:p>
          <w:p w:rsidR="00646B3F" w:rsidRPr="00646B3F" w:rsidRDefault="00646B3F" w:rsidP="00646B3F">
            <w:pPr>
              <w:numPr>
                <w:ilvl w:val="0"/>
                <w:numId w:val="23"/>
              </w:numPr>
              <w:shd w:val="clear" w:color="auto" w:fill="FFFFFF"/>
              <w:tabs>
                <w:tab w:val="clear" w:pos="720"/>
                <w:tab w:val="num" w:pos="-709"/>
              </w:tabs>
              <w:ind w:left="175" w:firstLine="567"/>
              <w:jc w:val="both"/>
              <w:rPr>
                <w:rFonts w:ascii="Times New Roman" w:eastAsia="Times New Roman" w:hAnsi="Times New Roman" w:cs="Times New Roman"/>
                <w:bCs/>
                <w:color w:val="002060"/>
                <w:sz w:val="24"/>
                <w:szCs w:val="24"/>
                <w:lang w:eastAsia="ru-RU"/>
              </w:rPr>
            </w:pPr>
            <w:r w:rsidRPr="00646B3F">
              <w:rPr>
                <w:rFonts w:ascii="Times New Roman" w:eastAsia="Times New Roman" w:hAnsi="Times New Roman" w:cs="Times New Roman"/>
                <w:b/>
                <w:bCs/>
                <w:color w:val="002060"/>
                <w:sz w:val="24"/>
                <w:szCs w:val="24"/>
                <w:lang w:eastAsia="ru-RU"/>
              </w:rPr>
              <w:t xml:space="preserve">«Рак» - </w:t>
            </w:r>
            <w:r w:rsidRPr="00646B3F">
              <w:rPr>
                <w:rFonts w:ascii="Times New Roman" w:eastAsia="Times New Roman" w:hAnsi="Times New Roman" w:cs="Times New Roman"/>
                <w:bCs/>
                <w:color w:val="002060"/>
                <w:sz w:val="24"/>
                <w:szCs w:val="24"/>
                <w:lang w:eastAsia="ru-RU"/>
              </w:rPr>
              <w:t>прижать кулаки друг к другу. Большие пальцы находятся сверху, а указательные и средние вытянуты вперед – это «клешни» рака; подвигать пальцами – так действуют «клешни».</w:t>
            </w:r>
          </w:p>
          <w:p w:rsidR="00646B3F" w:rsidRPr="00646B3F" w:rsidRDefault="00646B3F" w:rsidP="00646B3F">
            <w:pPr>
              <w:numPr>
                <w:ilvl w:val="0"/>
                <w:numId w:val="23"/>
              </w:numPr>
              <w:shd w:val="clear" w:color="auto" w:fill="FFFFFF"/>
              <w:tabs>
                <w:tab w:val="clear" w:pos="720"/>
                <w:tab w:val="num" w:pos="-709"/>
              </w:tabs>
              <w:ind w:left="175" w:firstLine="567"/>
              <w:jc w:val="both"/>
              <w:rPr>
                <w:rFonts w:ascii="Times New Roman" w:eastAsia="Times New Roman" w:hAnsi="Times New Roman" w:cs="Times New Roman"/>
                <w:bCs/>
                <w:color w:val="002060"/>
                <w:sz w:val="24"/>
                <w:szCs w:val="24"/>
                <w:lang w:eastAsia="ru-RU"/>
              </w:rPr>
            </w:pPr>
            <w:r w:rsidRPr="00646B3F">
              <w:rPr>
                <w:rFonts w:ascii="Times New Roman" w:eastAsia="Times New Roman" w:hAnsi="Times New Roman" w:cs="Times New Roman"/>
                <w:b/>
                <w:bCs/>
                <w:color w:val="002060"/>
                <w:sz w:val="24"/>
                <w:szCs w:val="24"/>
                <w:lang w:eastAsia="ru-RU"/>
              </w:rPr>
              <w:t xml:space="preserve">«Птички летят» - </w:t>
            </w:r>
            <w:r w:rsidRPr="00646B3F">
              <w:rPr>
                <w:rFonts w:ascii="Times New Roman" w:eastAsia="Times New Roman" w:hAnsi="Times New Roman" w:cs="Times New Roman"/>
                <w:bCs/>
                <w:color w:val="002060"/>
                <w:sz w:val="24"/>
                <w:szCs w:val="24"/>
                <w:lang w:eastAsia="ru-RU"/>
              </w:rPr>
              <w:t>пальцами обеих рук, поднятых к себе тыльной стороной, производить движения вверх – вниз.</w:t>
            </w:r>
          </w:p>
          <w:p w:rsidR="00646B3F" w:rsidRPr="00646B3F" w:rsidRDefault="00646B3F" w:rsidP="00646B3F">
            <w:pPr>
              <w:numPr>
                <w:ilvl w:val="0"/>
                <w:numId w:val="23"/>
              </w:numPr>
              <w:shd w:val="clear" w:color="auto" w:fill="FFFFFF"/>
              <w:tabs>
                <w:tab w:val="clear" w:pos="720"/>
                <w:tab w:val="num" w:pos="-709"/>
              </w:tabs>
              <w:ind w:left="175" w:firstLine="567"/>
              <w:jc w:val="both"/>
              <w:rPr>
                <w:rFonts w:ascii="Arial" w:eastAsia="Times New Roman" w:hAnsi="Arial" w:cs="Arial"/>
                <w:color w:val="002060"/>
                <w:lang w:eastAsia="ru-RU"/>
              </w:rPr>
            </w:pPr>
            <w:r w:rsidRPr="00646B3F">
              <w:rPr>
                <w:rFonts w:ascii="Times New Roman" w:eastAsia="Times New Roman" w:hAnsi="Times New Roman" w:cs="Times New Roman"/>
                <w:b/>
                <w:bCs/>
                <w:color w:val="002060"/>
                <w:sz w:val="24"/>
                <w:szCs w:val="24"/>
                <w:lang w:eastAsia="ru-RU"/>
              </w:rPr>
              <w:t>«Пирожки»</w:t>
            </w:r>
            <w:r w:rsidRPr="00646B3F">
              <w:rPr>
                <w:rFonts w:ascii="Times New Roman" w:eastAsia="Times New Roman" w:hAnsi="Times New Roman" w:cs="Times New Roman"/>
                <w:color w:val="002060"/>
                <w:sz w:val="24"/>
                <w:szCs w:val="24"/>
                <w:lang w:eastAsia="ru-RU"/>
              </w:rPr>
              <w:t> - перекладывайте из руки в руку воображаемые пирожки.</w:t>
            </w:r>
          </w:p>
          <w:p w:rsidR="00646B3F" w:rsidRPr="00646B3F" w:rsidRDefault="00646B3F" w:rsidP="00646B3F">
            <w:pPr>
              <w:numPr>
                <w:ilvl w:val="0"/>
                <w:numId w:val="23"/>
              </w:numPr>
              <w:shd w:val="clear" w:color="auto" w:fill="FFFFFF"/>
              <w:tabs>
                <w:tab w:val="clear" w:pos="720"/>
                <w:tab w:val="num" w:pos="-709"/>
              </w:tabs>
              <w:ind w:left="175" w:firstLine="567"/>
              <w:jc w:val="both"/>
              <w:rPr>
                <w:rFonts w:ascii="Arial" w:eastAsia="Times New Roman" w:hAnsi="Arial" w:cs="Arial"/>
                <w:color w:val="002060"/>
                <w:lang w:eastAsia="ru-RU"/>
              </w:rPr>
            </w:pPr>
            <w:r w:rsidRPr="00646B3F">
              <w:rPr>
                <w:rFonts w:ascii="Times New Roman" w:eastAsia="Times New Roman" w:hAnsi="Times New Roman" w:cs="Times New Roman"/>
                <w:b/>
                <w:bCs/>
                <w:color w:val="002060"/>
                <w:sz w:val="24"/>
                <w:szCs w:val="24"/>
                <w:lang w:eastAsia="ru-RU"/>
              </w:rPr>
              <w:t>«Веник»</w:t>
            </w:r>
            <w:r w:rsidRPr="00646B3F">
              <w:rPr>
                <w:rFonts w:ascii="Times New Roman" w:eastAsia="Times New Roman" w:hAnsi="Times New Roman" w:cs="Times New Roman"/>
                <w:color w:val="002060"/>
                <w:sz w:val="24"/>
                <w:szCs w:val="24"/>
                <w:lang w:eastAsia="ru-RU"/>
              </w:rPr>
              <w:t> - кончиками расставленных пальцев водить по столу слева направо и справа налево, словно веником подметаете пол.</w:t>
            </w:r>
          </w:p>
          <w:p w:rsidR="00646B3F" w:rsidRPr="00646B3F" w:rsidRDefault="00646B3F" w:rsidP="00646B3F">
            <w:pPr>
              <w:numPr>
                <w:ilvl w:val="0"/>
                <w:numId w:val="23"/>
              </w:numPr>
              <w:shd w:val="clear" w:color="auto" w:fill="FFFFFF"/>
              <w:tabs>
                <w:tab w:val="clear" w:pos="720"/>
                <w:tab w:val="num" w:pos="-709"/>
              </w:tabs>
              <w:ind w:left="175" w:firstLine="567"/>
              <w:jc w:val="both"/>
              <w:rPr>
                <w:rFonts w:ascii="Arial" w:eastAsia="Times New Roman" w:hAnsi="Arial" w:cs="Arial"/>
                <w:color w:val="002060"/>
                <w:lang w:eastAsia="ru-RU"/>
              </w:rPr>
            </w:pPr>
            <w:r w:rsidRPr="00646B3F">
              <w:rPr>
                <w:rFonts w:ascii="Times New Roman" w:eastAsia="Times New Roman" w:hAnsi="Times New Roman" w:cs="Times New Roman"/>
                <w:b/>
                <w:bCs/>
                <w:color w:val="002060"/>
                <w:sz w:val="24"/>
                <w:szCs w:val="24"/>
                <w:lang w:eastAsia="ru-RU"/>
              </w:rPr>
              <w:t>«</w:t>
            </w:r>
            <w:proofErr w:type="gramStart"/>
            <w:r w:rsidRPr="00646B3F">
              <w:rPr>
                <w:rFonts w:ascii="Times New Roman" w:eastAsia="Times New Roman" w:hAnsi="Times New Roman" w:cs="Times New Roman"/>
                <w:b/>
                <w:bCs/>
                <w:color w:val="002060"/>
                <w:sz w:val="24"/>
                <w:szCs w:val="24"/>
                <w:lang w:eastAsia="ru-RU"/>
              </w:rPr>
              <w:t>Моем</w:t>
            </w:r>
            <w:proofErr w:type="gramEnd"/>
            <w:r w:rsidRPr="00646B3F">
              <w:rPr>
                <w:rFonts w:ascii="Times New Roman" w:eastAsia="Times New Roman" w:hAnsi="Times New Roman" w:cs="Times New Roman"/>
                <w:b/>
                <w:bCs/>
                <w:color w:val="002060"/>
                <w:sz w:val="24"/>
                <w:szCs w:val="24"/>
                <w:lang w:eastAsia="ru-RU"/>
              </w:rPr>
              <w:t xml:space="preserve"> посуду»</w:t>
            </w:r>
            <w:r w:rsidRPr="00646B3F">
              <w:rPr>
                <w:rFonts w:ascii="Times New Roman" w:eastAsia="Times New Roman" w:hAnsi="Times New Roman" w:cs="Times New Roman"/>
                <w:color w:val="002060"/>
                <w:sz w:val="24"/>
                <w:szCs w:val="24"/>
                <w:lang w:eastAsia="ru-RU"/>
              </w:rPr>
              <w:t> - положите одну ладонь на другую и делайте круговые движения, как будто моете тарелки.</w:t>
            </w:r>
          </w:p>
          <w:p w:rsidR="00646B3F" w:rsidRPr="00646B3F" w:rsidRDefault="00646B3F" w:rsidP="00646B3F">
            <w:pPr>
              <w:numPr>
                <w:ilvl w:val="0"/>
                <w:numId w:val="23"/>
              </w:numPr>
              <w:shd w:val="clear" w:color="auto" w:fill="FFFFFF"/>
              <w:tabs>
                <w:tab w:val="clear" w:pos="720"/>
                <w:tab w:val="num" w:pos="-709"/>
              </w:tabs>
              <w:ind w:left="175" w:firstLine="567"/>
              <w:jc w:val="both"/>
              <w:rPr>
                <w:rFonts w:ascii="Arial" w:eastAsia="Times New Roman" w:hAnsi="Arial" w:cs="Arial"/>
                <w:color w:val="002060"/>
                <w:lang w:eastAsia="ru-RU"/>
              </w:rPr>
            </w:pPr>
            <w:r w:rsidRPr="00646B3F">
              <w:rPr>
                <w:rFonts w:ascii="Times New Roman" w:eastAsia="Times New Roman" w:hAnsi="Times New Roman" w:cs="Times New Roman"/>
                <w:b/>
                <w:bCs/>
                <w:color w:val="002060"/>
                <w:sz w:val="24"/>
                <w:szCs w:val="24"/>
                <w:lang w:eastAsia="ru-RU"/>
              </w:rPr>
              <w:t>«Паутина»</w:t>
            </w:r>
            <w:r w:rsidRPr="00646B3F">
              <w:rPr>
                <w:rFonts w:ascii="Times New Roman" w:eastAsia="Times New Roman" w:hAnsi="Times New Roman" w:cs="Times New Roman"/>
                <w:color w:val="002060"/>
                <w:sz w:val="24"/>
                <w:szCs w:val="24"/>
                <w:lang w:eastAsia="ru-RU"/>
              </w:rPr>
              <w:t> - широко развести пальцы на обеих руках, а затем сложить пальцы правой руки на пальцы левой так. Чтобы они пересекались, как нити паутины.</w:t>
            </w:r>
          </w:p>
          <w:p w:rsidR="00646B3F" w:rsidRPr="00646B3F" w:rsidRDefault="00646B3F" w:rsidP="00646B3F">
            <w:pPr>
              <w:numPr>
                <w:ilvl w:val="0"/>
                <w:numId w:val="23"/>
              </w:numPr>
              <w:shd w:val="clear" w:color="auto" w:fill="FFFFFF"/>
              <w:tabs>
                <w:tab w:val="clear" w:pos="720"/>
              </w:tabs>
              <w:ind w:left="175" w:firstLine="567"/>
              <w:jc w:val="both"/>
              <w:rPr>
                <w:rFonts w:ascii="Times New Roman" w:eastAsia="Times New Roman" w:hAnsi="Times New Roman" w:cs="Times New Roman"/>
                <w:bCs/>
                <w:color w:val="002060"/>
                <w:sz w:val="24"/>
                <w:szCs w:val="24"/>
                <w:lang w:eastAsia="ru-RU"/>
              </w:rPr>
            </w:pPr>
            <w:r w:rsidRPr="00646B3F">
              <w:rPr>
                <w:rFonts w:ascii="Times New Roman" w:eastAsia="Times New Roman" w:hAnsi="Times New Roman" w:cs="Times New Roman"/>
                <w:b/>
                <w:bCs/>
                <w:color w:val="002060"/>
                <w:sz w:val="24"/>
                <w:szCs w:val="24"/>
                <w:lang w:eastAsia="ru-RU"/>
              </w:rPr>
              <w:t xml:space="preserve">«Зайчик» - </w:t>
            </w:r>
            <w:r w:rsidRPr="00646B3F">
              <w:rPr>
                <w:rFonts w:ascii="Times New Roman" w:eastAsia="Times New Roman" w:hAnsi="Times New Roman" w:cs="Times New Roman"/>
                <w:bCs/>
                <w:color w:val="002060"/>
                <w:sz w:val="24"/>
                <w:szCs w:val="24"/>
                <w:lang w:eastAsia="ru-RU"/>
              </w:rPr>
              <w:t>пальцы сжать в кулачок, а затем, выставив вверх указательный и средний пальцы, пошевелить «ушами».</w:t>
            </w:r>
          </w:p>
          <w:p w:rsidR="00646B3F" w:rsidRPr="00646B3F" w:rsidRDefault="00646B3F" w:rsidP="00646B3F">
            <w:pPr>
              <w:numPr>
                <w:ilvl w:val="0"/>
                <w:numId w:val="23"/>
              </w:numPr>
              <w:shd w:val="clear" w:color="auto" w:fill="FFFFFF"/>
              <w:tabs>
                <w:tab w:val="clear" w:pos="720"/>
              </w:tabs>
              <w:ind w:left="175" w:firstLine="567"/>
              <w:jc w:val="both"/>
              <w:rPr>
                <w:rFonts w:ascii="Arial" w:eastAsia="Times New Roman" w:hAnsi="Arial" w:cs="Arial"/>
                <w:color w:val="002060"/>
                <w:lang w:eastAsia="ru-RU"/>
              </w:rPr>
            </w:pPr>
            <w:r w:rsidRPr="00646B3F">
              <w:rPr>
                <w:rFonts w:ascii="Times New Roman" w:eastAsia="Times New Roman" w:hAnsi="Times New Roman" w:cs="Times New Roman"/>
                <w:b/>
                <w:bCs/>
                <w:color w:val="002060"/>
                <w:sz w:val="24"/>
                <w:szCs w:val="24"/>
                <w:lang w:eastAsia="ru-RU"/>
              </w:rPr>
              <w:t>«Волк»</w:t>
            </w:r>
            <w:r w:rsidRPr="00646B3F">
              <w:rPr>
                <w:rFonts w:ascii="Times New Roman" w:eastAsia="Times New Roman" w:hAnsi="Times New Roman" w:cs="Times New Roman"/>
                <w:color w:val="002060"/>
                <w:sz w:val="24"/>
                <w:szCs w:val="24"/>
                <w:lang w:eastAsia="ru-RU"/>
              </w:rPr>
              <w:t> - соедините ладони так, чтобы большие пальцы оказались поднятыми вверх и слегка разведенными в сторону. Это волчьи «уши». Согните указательные пальцы – это волчий «лоб». Остальные пальцы образуют «</w:t>
            </w:r>
            <w:proofErr w:type="gramStart"/>
            <w:r w:rsidRPr="00646B3F">
              <w:rPr>
                <w:rFonts w:ascii="Times New Roman" w:eastAsia="Times New Roman" w:hAnsi="Times New Roman" w:cs="Times New Roman"/>
                <w:color w:val="002060"/>
                <w:sz w:val="24"/>
                <w:szCs w:val="24"/>
                <w:lang w:eastAsia="ru-RU"/>
              </w:rPr>
              <w:t>морду</w:t>
            </w:r>
            <w:proofErr w:type="gramEnd"/>
            <w:r w:rsidRPr="00646B3F">
              <w:rPr>
                <w:rFonts w:ascii="Times New Roman" w:eastAsia="Times New Roman" w:hAnsi="Times New Roman" w:cs="Times New Roman"/>
                <w:color w:val="002060"/>
                <w:sz w:val="24"/>
                <w:szCs w:val="24"/>
                <w:lang w:eastAsia="ru-RU"/>
              </w:rPr>
              <w:t>».</w:t>
            </w:r>
          </w:p>
          <w:p w:rsidR="00646B3F" w:rsidRPr="00646B3F" w:rsidRDefault="00646B3F" w:rsidP="00646B3F">
            <w:pPr>
              <w:numPr>
                <w:ilvl w:val="0"/>
                <w:numId w:val="23"/>
              </w:numPr>
              <w:shd w:val="clear" w:color="auto" w:fill="FFFFFF"/>
              <w:tabs>
                <w:tab w:val="clear" w:pos="720"/>
              </w:tabs>
              <w:ind w:left="175" w:firstLine="567"/>
              <w:jc w:val="both"/>
              <w:rPr>
                <w:rFonts w:ascii="Times New Roman" w:eastAsia="Times New Roman" w:hAnsi="Times New Roman" w:cs="Times New Roman"/>
                <w:bCs/>
                <w:color w:val="002060"/>
                <w:sz w:val="24"/>
                <w:szCs w:val="24"/>
                <w:lang w:eastAsia="ru-RU"/>
              </w:rPr>
            </w:pPr>
            <w:r w:rsidRPr="00646B3F">
              <w:rPr>
                <w:rFonts w:ascii="Times New Roman" w:eastAsia="Times New Roman" w:hAnsi="Times New Roman" w:cs="Times New Roman"/>
                <w:b/>
                <w:bCs/>
                <w:color w:val="002060"/>
                <w:sz w:val="24"/>
                <w:szCs w:val="24"/>
                <w:lang w:eastAsia="ru-RU"/>
              </w:rPr>
              <w:t>«Шриховка». </w:t>
            </w:r>
            <w:r w:rsidRPr="00646B3F">
              <w:rPr>
                <w:rFonts w:ascii="Times New Roman" w:eastAsia="Times New Roman" w:hAnsi="Times New Roman" w:cs="Times New Roman"/>
                <w:bCs/>
                <w:color w:val="002060"/>
                <w:sz w:val="24"/>
                <w:szCs w:val="24"/>
                <w:lang w:eastAsia="ru-RU"/>
              </w:rPr>
              <w:t xml:space="preserve">Предложите ребенку заштриховать силуэт простого предмета (домик, кораблик, яблоко или любой другой) прямыми линиями, не выходя за границы силуэта. Покажите образец – как можно штриховать (горизонтальная штриховка, вертикальная </w:t>
            </w:r>
            <w:r w:rsidRPr="00646B3F">
              <w:rPr>
                <w:rFonts w:ascii="Times New Roman" w:eastAsia="Times New Roman" w:hAnsi="Times New Roman" w:cs="Times New Roman"/>
                <w:bCs/>
                <w:color w:val="002060"/>
                <w:sz w:val="24"/>
                <w:szCs w:val="24"/>
                <w:lang w:eastAsia="ru-RU"/>
              </w:rPr>
              <w:lastRenderedPageBreak/>
              <w:t>штриховка, диагональная штриховка) Ребенок сам выбирает, в каком направлении он будет штриховать.</w:t>
            </w:r>
          </w:p>
          <w:p w:rsidR="00646B3F" w:rsidRPr="00646B3F" w:rsidRDefault="00646B3F" w:rsidP="00646B3F">
            <w:pPr>
              <w:pStyle w:val="a3"/>
              <w:shd w:val="clear" w:color="auto" w:fill="FFFFFF"/>
              <w:spacing w:before="0" w:beforeAutospacing="0" w:after="360" w:afterAutospacing="0"/>
              <w:ind w:left="-709" w:right="-142"/>
              <w:jc w:val="center"/>
              <w:textAlignment w:val="baseline"/>
              <w:rPr>
                <w:color w:val="002060"/>
              </w:rPr>
            </w:pPr>
            <w:r w:rsidRPr="00646B3F">
              <w:rPr>
                <w:noProof/>
                <w:color w:val="002060"/>
              </w:rPr>
              <w:drawing>
                <wp:inline distT="0" distB="0" distL="0" distR="0">
                  <wp:extent cx="3340838" cy="1206728"/>
                  <wp:effectExtent l="19050" t="0" r="0" b="0"/>
                  <wp:docPr id="12" name="Рисунок 1" descr="5-е задание. «Штрих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е задание. «Штриховка»"/>
                          <pic:cNvPicPr>
                            <a:picLocks noChangeAspect="1" noChangeArrowheads="1"/>
                          </pic:cNvPicPr>
                        </pic:nvPicPr>
                        <pic:blipFill>
                          <a:blip r:embed="rId10" cstate="print"/>
                          <a:srcRect/>
                          <a:stretch>
                            <a:fillRect/>
                          </a:stretch>
                        </pic:blipFill>
                        <pic:spPr bwMode="auto">
                          <a:xfrm>
                            <a:off x="0" y="0"/>
                            <a:ext cx="3340763" cy="1206701"/>
                          </a:xfrm>
                          <a:prstGeom prst="rect">
                            <a:avLst/>
                          </a:prstGeom>
                          <a:noFill/>
                          <a:ln w="9525">
                            <a:noFill/>
                            <a:miter lim="800000"/>
                            <a:headEnd/>
                            <a:tailEnd/>
                          </a:ln>
                        </pic:spPr>
                      </pic:pic>
                    </a:graphicData>
                  </a:graphic>
                </wp:inline>
              </w:drawing>
            </w:r>
          </w:p>
          <w:p w:rsidR="00646B3F" w:rsidRPr="00646B3F" w:rsidRDefault="00646B3F" w:rsidP="00646B3F">
            <w:pPr>
              <w:numPr>
                <w:ilvl w:val="0"/>
                <w:numId w:val="23"/>
              </w:numPr>
              <w:shd w:val="clear" w:color="auto" w:fill="FFFFFF"/>
              <w:tabs>
                <w:tab w:val="clear" w:pos="720"/>
              </w:tabs>
              <w:ind w:left="175" w:firstLine="567"/>
              <w:jc w:val="both"/>
              <w:rPr>
                <w:rFonts w:ascii="Times New Roman" w:eastAsia="Times New Roman" w:hAnsi="Times New Roman" w:cs="Times New Roman"/>
                <w:b/>
                <w:bCs/>
                <w:color w:val="002060"/>
                <w:sz w:val="24"/>
                <w:szCs w:val="24"/>
                <w:lang w:eastAsia="ru-RU"/>
              </w:rPr>
            </w:pPr>
            <w:r w:rsidRPr="00646B3F">
              <w:rPr>
                <w:rFonts w:ascii="Times New Roman" w:eastAsia="Times New Roman" w:hAnsi="Times New Roman" w:cs="Times New Roman"/>
                <w:b/>
                <w:bCs/>
                <w:color w:val="002060"/>
                <w:sz w:val="24"/>
                <w:szCs w:val="24"/>
                <w:lang w:eastAsia="ru-RU"/>
              </w:rPr>
              <w:t xml:space="preserve">Повторение рисунка по клеточкам. </w:t>
            </w:r>
            <w:r w:rsidRPr="00646B3F">
              <w:rPr>
                <w:rFonts w:ascii="Times New Roman" w:eastAsia="Times New Roman" w:hAnsi="Times New Roman" w:cs="Times New Roman"/>
                <w:bCs/>
                <w:color w:val="002060"/>
                <w:sz w:val="24"/>
                <w:szCs w:val="24"/>
                <w:lang w:eastAsia="ru-RU"/>
              </w:rPr>
              <w:t xml:space="preserve">Для такого задания подготавливаются </w:t>
            </w:r>
            <w:proofErr w:type="gramStart"/>
            <w:r w:rsidRPr="00646B3F">
              <w:rPr>
                <w:rFonts w:ascii="Times New Roman" w:eastAsia="Times New Roman" w:hAnsi="Times New Roman" w:cs="Times New Roman"/>
                <w:bCs/>
                <w:color w:val="002060"/>
                <w:sz w:val="24"/>
                <w:szCs w:val="24"/>
                <w:lang w:eastAsia="ru-RU"/>
              </w:rPr>
              <w:t>карточки</w:t>
            </w:r>
            <w:proofErr w:type="gramEnd"/>
            <w:r w:rsidRPr="00646B3F">
              <w:rPr>
                <w:rFonts w:ascii="Times New Roman" w:eastAsia="Times New Roman" w:hAnsi="Times New Roman" w:cs="Times New Roman"/>
                <w:bCs/>
                <w:color w:val="002060"/>
                <w:sz w:val="24"/>
                <w:szCs w:val="24"/>
                <w:lang w:eastAsia="ru-RU"/>
              </w:rPr>
              <w:t xml:space="preserve"> разлинованные в клетку. В начале строки задан «ритм» рисунка, который нужно самостоятельно повторить до конца строчки.</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896"/>
            </w:tblGrid>
            <w:tr w:rsidR="00646B3F" w:rsidRPr="00646B3F" w:rsidTr="003F57BA">
              <w:trPr>
                <w:jc w:val="center"/>
              </w:trPr>
              <w:tc>
                <w:tcPr>
                  <w:tcW w:w="4786" w:type="dxa"/>
                </w:tcPr>
                <w:p w:rsidR="00646B3F" w:rsidRPr="00646B3F" w:rsidRDefault="00646B3F" w:rsidP="00646B3F">
                  <w:pPr>
                    <w:ind w:left="175"/>
                    <w:rPr>
                      <w:color w:val="002060"/>
                      <w:lang w:eastAsia="ru-RU"/>
                    </w:rPr>
                  </w:pPr>
                  <w:r w:rsidRPr="00646B3F">
                    <w:rPr>
                      <w:noProof/>
                      <w:color w:val="002060"/>
                      <w:lang w:eastAsia="ru-RU"/>
                    </w:rPr>
                    <w:drawing>
                      <wp:inline distT="0" distB="0" distL="0" distR="0">
                        <wp:extent cx="2597445" cy="1754372"/>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597445" cy="1754372"/>
                                </a:xfrm>
                                <a:prstGeom prst="rect">
                                  <a:avLst/>
                                </a:prstGeom>
                                <a:noFill/>
                                <a:ln w="9525">
                                  <a:noFill/>
                                  <a:miter lim="800000"/>
                                  <a:headEnd/>
                                  <a:tailEnd/>
                                </a:ln>
                              </pic:spPr>
                            </pic:pic>
                          </a:graphicData>
                        </a:graphic>
                      </wp:inline>
                    </w:drawing>
                  </w:r>
                </w:p>
              </w:tc>
              <w:tc>
                <w:tcPr>
                  <w:tcW w:w="4786" w:type="dxa"/>
                </w:tcPr>
                <w:p w:rsidR="00646B3F" w:rsidRPr="00646B3F" w:rsidRDefault="00646B3F" w:rsidP="00646B3F">
                  <w:pPr>
                    <w:ind w:left="175"/>
                    <w:rPr>
                      <w:color w:val="002060"/>
                      <w:lang w:eastAsia="ru-RU"/>
                    </w:rPr>
                  </w:pPr>
                  <w:r w:rsidRPr="00646B3F">
                    <w:rPr>
                      <w:color w:val="002060"/>
                    </w:rPr>
                    <w:object w:dxaOrig="3255" w:dyaOrig="1950">
                      <v:shape id="_x0000_i1027" type="#_x0000_t75" style="width:225.2pt;height:134.8pt" o:ole="">
                        <v:imagedata r:id="rId12" o:title=""/>
                      </v:shape>
                      <o:OLEObject Type="Embed" ProgID="PBrush" ShapeID="_x0000_i1027" DrawAspect="Content" ObjectID="_1664513627" r:id="rId13"/>
                    </w:object>
                  </w:r>
                </w:p>
              </w:tc>
            </w:tr>
          </w:tbl>
          <w:p w:rsidR="00646B3F" w:rsidRPr="00646B3F" w:rsidRDefault="00646B3F" w:rsidP="00646B3F">
            <w:pPr>
              <w:ind w:left="175" w:right="-142"/>
              <w:rPr>
                <w:rFonts w:ascii="Times New Roman" w:hAnsi="Times New Roman" w:cs="Times New Roman"/>
                <w:b/>
                <w:i/>
                <w:color w:val="002060"/>
                <w:sz w:val="24"/>
                <w:szCs w:val="24"/>
              </w:rPr>
            </w:pPr>
            <w:r w:rsidRPr="00646B3F">
              <w:rPr>
                <w:rFonts w:ascii="Times New Roman" w:hAnsi="Times New Roman" w:cs="Times New Roman"/>
                <w:b/>
                <w:i/>
                <w:color w:val="002060"/>
                <w:sz w:val="24"/>
                <w:szCs w:val="24"/>
              </w:rPr>
              <w:t>Графический диктант по клеточкам.</w:t>
            </w:r>
          </w:p>
          <w:p w:rsidR="00646B3F" w:rsidRPr="00646B3F" w:rsidRDefault="00646B3F" w:rsidP="00646B3F">
            <w:pPr>
              <w:pStyle w:val="a9"/>
              <w:ind w:left="175" w:right="-142"/>
              <w:rPr>
                <w:rFonts w:ascii="Times New Roman" w:hAnsi="Times New Roman" w:cs="Times New Roman"/>
                <w:b/>
                <w:color w:val="002060"/>
                <w:sz w:val="24"/>
                <w:szCs w:val="24"/>
              </w:rPr>
            </w:pPr>
            <w:r w:rsidRPr="00646B3F">
              <w:rPr>
                <w:rFonts w:ascii="Times New Roman" w:hAnsi="Times New Roman" w:cs="Times New Roman"/>
                <w:b/>
                <w:i/>
                <w:color w:val="002060"/>
                <w:sz w:val="24"/>
                <w:szCs w:val="24"/>
              </w:rPr>
              <w:t>«Маленькая собачка».</w:t>
            </w:r>
            <w:r w:rsidRPr="00646B3F">
              <w:rPr>
                <w:rFonts w:ascii="Times New Roman" w:hAnsi="Times New Roman" w:cs="Times New Roman"/>
                <w:color w:val="002060"/>
                <w:sz w:val="24"/>
                <w:szCs w:val="24"/>
              </w:rPr>
              <w:t xml:space="preserve"> </w:t>
            </w:r>
            <w:proofErr w:type="gramStart"/>
            <w:r w:rsidRPr="00646B3F">
              <w:rPr>
                <w:rFonts w:ascii="Times New Roman" w:hAnsi="Times New Roman" w:cs="Times New Roman"/>
                <w:color w:val="002060"/>
                <w:sz w:val="24"/>
                <w:szCs w:val="24"/>
              </w:rPr>
              <w:t>Начальная точка – отступить 2 клетки вниз и 1 клетку вправо. *1 клетка вправо, *1 клетка вверх, *1 клетка вправо, *2 клетки вниз, *2 клетки вправо, *1 клетка вверх, *1 клетка вправо, *3 клетки вниз, *1 клетка влево, *1 клетка вверх, *2 клетки влево, *1 клетка вниз, *1 клетка влево, *2 клетки вверх, *1 клетка влево, *1 клетка вверх.</w:t>
            </w:r>
            <w:r w:rsidRPr="00646B3F">
              <w:rPr>
                <w:rFonts w:ascii="Times New Roman" w:hAnsi="Times New Roman" w:cs="Times New Roman"/>
                <w:color w:val="002060"/>
                <w:sz w:val="24"/>
                <w:szCs w:val="24"/>
              </w:rPr>
              <w:br/>
            </w:r>
            <w:proofErr w:type="gramEnd"/>
          </w:p>
          <w:p w:rsidR="00646B3F" w:rsidRPr="00646B3F" w:rsidRDefault="00646B3F" w:rsidP="00646B3F">
            <w:pPr>
              <w:rPr>
                <w:color w:val="002060"/>
                <w:szCs w:val="24"/>
              </w:rPr>
            </w:pPr>
          </w:p>
        </w:tc>
      </w:tr>
    </w:tbl>
    <w:p w:rsidR="00457AEE" w:rsidRPr="00646B3F" w:rsidRDefault="00457AEE" w:rsidP="00646B3F">
      <w:pPr>
        <w:rPr>
          <w:color w:val="002060"/>
          <w:szCs w:val="24"/>
        </w:rPr>
      </w:pPr>
    </w:p>
    <w:sectPr w:rsidR="00457AEE" w:rsidRPr="00646B3F" w:rsidSect="00646B3F">
      <w:pgSz w:w="11906" w:h="16838"/>
      <w:pgMar w:top="567" w:right="849"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609F"/>
    <w:multiLevelType w:val="hybridMultilevel"/>
    <w:tmpl w:val="A028C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E13AD8"/>
    <w:multiLevelType w:val="hybridMultilevel"/>
    <w:tmpl w:val="6CB85AC4"/>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
    <w:nsid w:val="02B8007E"/>
    <w:multiLevelType w:val="multilevel"/>
    <w:tmpl w:val="1876C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E67CC7"/>
    <w:multiLevelType w:val="multilevel"/>
    <w:tmpl w:val="6206F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E023AD"/>
    <w:multiLevelType w:val="multilevel"/>
    <w:tmpl w:val="A492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607A8B"/>
    <w:multiLevelType w:val="multilevel"/>
    <w:tmpl w:val="F410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6D7CDF"/>
    <w:multiLevelType w:val="multilevel"/>
    <w:tmpl w:val="BA7E1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60553C"/>
    <w:multiLevelType w:val="multilevel"/>
    <w:tmpl w:val="60D07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767AD4"/>
    <w:multiLevelType w:val="multilevel"/>
    <w:tmpl w:val="E878C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406BB0"/>
    <w:multiLevelType w:val="multilevel"/>
    <w:tmpl w:val="251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FA7C74"/>
    <w:multiLevelType w:val="multilevel"/>
    <w:tmpl w:val="71DC9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4A1A2D"/>
    <w:multiLevelType w:val="multilevel"/>
    <w:tmpl w:val="A856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B22687"/>
    <w:multiLevelType w:val="multilevel"/>
    <w:tmpl w:val="6E9CB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7A0CC7"/>
    <w:multiLevelType w:val="multilevel"/>
    <w:tmpl w:val="A57E4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D66C33"/>
    <w:multiLevelType w:val="multilevel"/>
    <w:tmpl w:val="7164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2C31D6"/>
    <w:multiLevelType w:val="multilevel"/>
    <w:tmpl w:val="25802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D21E22"/>
    <w:multiLevelType w:val="multilevel"/>
    <w:tmpl w:val="6F7A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3D3F68"/>
    <w:multiLevelType w:val="multilevel"/>
    <w:tmpl w:val="5102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6F5DE1"/>
    <w:multiLevelType w:val="multilevel"/>
    <w:tmpl w:val="A378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3071B3"/>
    <w:multiLevelType w:val="multilevel"/>
    <w:tmpl w:val="613A4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2A17AA"/>
    <w:multiLevelType w:val="multilevel"/>
    <w:tmpl w:val="3210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D66EBD"/>
    <w:multiLevelType w:val="multilevel"/>
    <w:tmpl w:val="0B9E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FE53D9"/>
    <w:multiLevelType w:val="multilevel"/>
    <w:tmpl w:val="EFF2D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F16C9D"/>
    <w:multiLevelType w:val="multilevel"/>
    <w:tmpl w:val="142AC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23"/>
  </w:num>
  <w:num w:numId="4">
    <w:abstractNumId w:val="2"/>
  </w:num>
  <w:num w:numId="5">
    <w:abstractNumId w:val="22"/>
  </w:num>
  <w:num w:numId="6">
    <w:abstractNumId w:val="15"/>
  </w:num>
  <w:num w:numId="7">
    <w:abstractNumId w:val="5"/>
  </w:num>
  <w:num w:numId="8">
    <w:abstractNumId w:val="20"/>
  </w:num>
  <w:num w:numId="9">
    <w:abstractNumId w:val="7"/>
  </w:num>
  <w:num w:numId="10">
    <w:abstractNumId w:val="8"/>
  </w:num>
  <w:num w:numId="11">
    <w:abstractNumId w:val="18"/>
  </w:num>
  <w:num w:numId="12">
    <w:abstractNumId w:val="21"/>
  </w:num>
  <w:num w:numId="13">
    <w:abstractNumId w:val="17"/>
  </w:num>
  <w:num w:numId="14">
    <w:abstractNumId w:val="12"/>
  </w:num>
  <w:num w:numId="15">
    <w:abstractNumId w:val="6"/>
  </w:num>
  <w:num w:numId="16">
    <w:abstractNumId w:val="19"/>
  </w:num>
  <w:num w:numId="17">
    <w:abstractNumId w:val="13"/>
  </w:num>
  <w:num w:numId="18">
    <w:abstractNumId w:val="14"/>
  </w:num>
  <w:num w:numId="19">
    <w:abstractNumId w:val="4"/>
  </w:num>
  <w:num w:numId="20">
    <w:abstractNumId w:val="3"/>
  </w:num>
  <w:num w:numId="21">
    <w:abstractNumId w:val="9"/>
  </w:num>
  <w:num w:numId="22">
    <w:abstractNumId w:val="10"/>
  </w:num>
  <w:num w:numId="23">
    <w:abstractNumId w:val="11"/>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5B0248"/>
    <w:rsid w:val="000B7806"/>
    <w:rsid w:val="0042592A"/>
    <w:rsid w:val="004278CC"/>
    <w:rsid w:val="00450831"/>
    <w:rsid w:val="00457AEE"/>
    <w:rsid w:val="004910E1"/>
    <w:rsid w:val="005B0248"/>
    <w:rsid w:val="00646B3F"/>
    <w:rsid w:val="00776608"/>
    <w:rsid w:val="008810E1"/>
    <w:rsid w:val="0093392D"/>
    <w:rsid w:val="009B3286"/>
    <w:rsid w:val="00A300A0"/>
    <w:rsid w:val="00A70BAF"/>
    <w:rsid w:val="00B4715B"/>
    <w:rsid w:val="00B824B9"/>
    <w:rsid w:val="00CC202C"/>
    <w:rsid w:val="00CC4305"/>
    <w:rsid w:val="00D059FD"/>
    <w:rsid w:val="00D65319"/>
    <w:rsid w:val="00D9042D"/>
    <w:rsid w:val="00E40DD7"/>
    <w:rsid w:val="00E923CE"/>
    <w:rsid w:val="00F75E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92A"/>
  </w:style>
  <w:style w:type="paragraph" w:styleId="1">
    <w:name w:val="heading 1"/>
    <w:basedOn w:val="a"/>
    <w:link w:val="10"/>
    <w:uiPriority w:val="9"/>
    <w:qFormat/>
    <w:rsid w:val="005B02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B02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57AE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57A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0248"/>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5B02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B0248"/>
    <w:rPr>
      <w:b/>
      <w:bCs/>
    </w:rPr>
  </w:style>
  <w:style w:type="character" w:styleId="a5">
    <w:name w:val="Emphasis"/>
    <w:basedOn w:val="a0"/>
    <w:uiPriority w:val="20"/>
    <w:qFormat/>
    <w:rsid w:val="005B0248"/>
    <w:rPr>
      <w:i/>
      <w:iCs/>
    </w:rPr>
  </w:style>
  <w:style w:type="character" w:customStyle="1" w:styleId="20">
    <w:name w:val="Заголовок 2 Знак"/>
    <w:basedOn w:val="a0"/>
    <w:link w:val="2"/>
    <w:uiPriority w:val="9"/>
    <w:semiHidden/>
    <w:rsid w:val="005B024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457AEE"/>
    <w:rPr>
      <w:rFonts w:asciiTheme="majorHAnsi" w:eastAsiaTheme="majorEastAsia" w:hAnsiTheme="majorHAnsi" w:cstheme="majorBidi"/>
      <w:b/>
      <w:bCs/>
      <w:i/>
      <w:iCs/>
      <w:color w:val="4F81BD" w:themeColor="accent1"/>
    </w:rPr>
  </w:style>
  <w:style w:type="paragraph" w:styleId="a6">
    <w:name w:val="Balloon Text"/>
    <w:basedOn w:val="a"/>
    <w:link w:val="a7"/>
    <w:uiPriority w:val="99"/>
    <w:semiHidden/>
    <w:unhideWhenUsed/>
    <w:rsid w:val="00457AE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7AEE"/>
    <w:rPr>
      <w:rFonts w:ascii="Tahoma" w:hAnsi="Tahoma" w:cs="Tahoma"/>
      <w:sz w:val="16"/>
      <w:szCs w:val="16"/>
    </w:rPr>
  </w:style>
  <w:style w:type="character" w:customStyle="1" w:styleId="30">
    <w:name w:val="Заголовок 3 Знак"/>
    <w:basedOn w:val="a0"/>
    <w:link w:val="3"/>
    <w:uiPriority w:val="9"/>
    <w:rsid w:val="00457AEE"/>
    <w:rPr>
      <w:rFonts w:asciiTheme="majorHAnsi" w:eastAsiaTheme="majorEastAsia" w:hAnsiTheme="majorHAnsi" w:cstheme="majorBidi"/>
      <w:b/>
      <w:bCs/>
      <w:color w:val="4F81BD" w:themeColor="accent1"/>
    </w:rPr>
  </w:style>
  <w:style w:type="character" w:styleId="a8">
    <w:name w:val="Hyperlink"/>
    <w:basedOn w:val="a0"/>
    <w:uiPriority w:val="99"/>
    <w:semiHidden/>
    <w:unhideWhenUsed/>
    <w:rsid w:val="00457AEE"/>
    <w:rPr>
      <w:color w:val="0000FF"/>
      <w:u w:val="single"/>
    </w:rPr>
  </w:style>
  <w:style w:type="paragraph" w:styleId="a9">
    <w:name w:val="List Paragraph"/>
    <w:basedOn w:val="a"/>
    <w:uiPriority w:val="34"/>
    <w:qFormat/>
    <w:rsid w:val="00457AEE"/>
    <w:pPr>
      <w:ind w:left="720"/>
      <w:contextualSpacing/>
    </w:pPr>
  </w:style>
  <w:style w:type="table" w:styleId="aa">
    <w:name w:val="Table Grid"/>
    <w:basedOn w:val="a1"/>
    <w:uiPriority w:val="59"/>
    <w:rsid w:val="00D904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3082509">
      <w:bodyDiv w:val="1"/>
      <w:marLeft w:val="0"/>
      <w:marRight w:val="0"/>
      <w:marTop w:val="0"/>
      <w:marBottom w:val="0"/>
      <w:divBdr>
        <w:top w:val="none" w:sz="0" w:space="0" w:color="auto"/>
        <w:left w:val="none" w:sz="0" w:space="0" w:color="auto"/>
        <w:bottom w:val="none" w:sz="0" w:space="0" w:color="auto"/>
        <w:right w:val="none" w:sz="0" w:space="0" w:color="auto"/>
      </w:divBdr>
    </w:div>
    <w:div w:id="448277311">
      <w:bodyDiv w:val="1"/>
      <w:marLeft w:val="0"/>
      <w:marRight w:val="0"/>
      <w:marTop w:val="0"/>
      <w:marBottom w:val="0"/>
      <w:divBdr>
        <w:top w:val="none" w:sz="0" w:space="0" w:color="auto"/>
        <w:left w:val="none" w:sz="0" w:space="0" w:color="auto"/>
        <w:bottom w:val="none" w:sz="0" w:space="0" w:color="auto"/>
        <w:right w:val="none" w:sz="0" w:space="0" w:color="auto"/>
      </w:divBdr>
    </w:div>
    <w:div w:id="1016886245">
      <w:bodyDiv w:val="1"/>
      <w:marLeft w:val="0"/>
      <w:marRight w:val="0"/>
      <w:marTop w:val="0"/>
      <w:marBottom w:val="0"/>
      <w:divBdr>
        <w:top w:val="none" w:sz="0" w:space="0" w:color="auto"/>
        <w:left w:val="none" w:sz="0" w:space="0" w:color="auto"/>
        <w:bottom w:val="none" w:sz="0" w:space="0" w:color="auto"/>
        <w:right w:val="none" w:sz="0" w:space="0" w:color="auto"/>
      </w:divBdr>
    </w:div>
    <w:div w:id="1967469035">
      <w:bodyDiv w:val="1"/>
      <w:marLeft w:val="0"/>
      <w:marRight w:val="0"/>
      <w:marTop w:val="0"/>
      <w:marBottom w:val="0"/>
      <w:divBdr>
        <w:top w:val="none" w:sz="0" w:space="0" w:color="auto"/>
        <w:left w:val="none" w:sz="0" w:space="0" w:color="auto"/>
        <w:bottom w:val="none" w:sz="0" w:space="0" w:color="auto"/>
        <w:right w:val="none" w:sz="0" w:space="0" w:color="auto"/>
      </w:divBdr>
    </w:div>
    <w:div w:id="1971087166">
      <w:bodyDiv w:val="1"/>
      <w:marLeft w:val="0"/>
      <w:marRight w:val="0"/>
      <w:marTop w:val="0"/>
      <w:marBottom w:val="0"/>
      <w:divBdr>
        <w:top w:val="none" w:sz="0" w:space="0" w:color="auto"/>
        <w:left w:val="none" w:sz="0" w:space="0" w:color="auto"/>
        <w:bottom w:val="none" w:sz="0" w:space="0" w:color="auto"/>
        <w:right w:val="none" w:sz="0" w:space="0" w:color="auto"/>
      </w:divBdr>
    </w:div>
    <w:div w:id="209639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6</Pages>
  <Words>2135</Words>
  <Characters>12175</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ДетСад №36</cp:lastModifiedBy>
  <cp:revision>8</cp:revision>
  <dcterms:created xsi:type="dcterms:W3CDTF">2019-10-06T11:00:00Z</dcterms:created>
  <dcterms:modified xsi:type="dcterms:W3CDTF">2020-10-18T05:07:00Z</dcterms:modified>
</cp:coreProperties>
</file>